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6F" w:rsidRDefault="002B5B6F" w:rsidP="002B5B6F">
      <w:pPr>
        <w:spacing w:line="200" w:lineRule="exact"/>
        <w:rPr>
          <w:rFonts w:ascii="Times New Roman" w:eastAsia="Times New Roman" w:hAnsi="Times New Roman"/>
          <w:sz w:val="24"/>
        </w:rPr>
      </w:pPr>
      <w:bookmarkStart w:id="0" w:name="page1"/>
      <w:bookmarkEnd w:id="0"/>
      <w:r>
        <w:rPr>
          <w:noProof/>
          <w:lang w:eastAsia="pl-PL"/>
        </w:rPr>
        <w:drawing>
          <wp:anchor distT="0" distB="0" distL="114300" distR="114300" simplePos="0" relativeHeight="251659264" behindDoc="1" locked="0" layoutInCell="0" allowOverlap="1">
            <wp:simplePos x="0" y="0"/>
            <wp:positionH relativeFrom="page">
              <wp:posOffset>903605</wp:posOffset>
            </wp:positionH>
            <wp:positionV relativeFrom="page">
              <wp:posOffset>899795</wp:posOffset>
            </wp:positionV>
            <wp:extent cx="5753100" cy="314960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3149600"/>
                    </a:xfrm>
                    <a:prstGeom prst="rect">
                      <a:avLst/>
                    </a:prstGeom>
                    <a:noFill/>
                  </pic:spPr>
                </pic:pic>
              </a:graphicData>
            </a:graphic>
          </wp:anchor>
        </w:drawing>
      </w:r>
    </w:p>
    <w:p w:rsidR="002B5B6F" w:rsidRDefault="002B5B6F" w:rsidP="002B5B6F">
      <w:pPr>
        <w:spacing w:line="200" w:lineRule="exact"/>
        <w:rPr>
          <w:rFonts w:ascii="Times New Roman" w:eastAsia="Times New Roman" w:hAnsi="Times New Roman"/>
          <w:sz w:val="24"/>
        </w:rPr>
      </w:pPr>
    </w:p>
    <w:p w:rsidR="002B5B6F" w:rsidRDefault="002B5B6F" w:rsidP="002B5B6F">
      <w:pPr>
        <w:spacing w:line="200" w:lineRule="exact"/>
        <w:rPr>
          <w:rFonts w:ascii="Times New Roman" w:eastAsia="Times New Roman" w:hAnsi="Times New Roman"/>
          <w:sz w:val="24"/>
        </w:rPr>
      </w:pPr>
    </w:p>
    <w:p w:rsidR="002B5B6F" w:rsidRDefault="002B5B6F" w:rsidP="002B5B6F">
      <w:pPr>
        <w:spacing w:line="200" w:lineRule="exact"/>
        <w:rPr>
          <w:rFonts w:ascii="Times New Roman" w:eastAsia="Times New Roman" w:hAnsi="Times New Roman"/>
          <w:sz w:val="24"/>
        </w:rPr>
      </w:pPr>
    </w:p>
    <w:p w:rsidR="002B5B6F" w:rsidRDefault="002B5B6F" w:rsidP="002B5B6F">
      <w:pPr>
        <w:spacing w:line="200" w:lineRule="exact"/>
        <w:rPr>
          <w:rFonts w:ascii="Times New Roman" w:eastAsia="Times New Roman" w:hAnsi="Times New Roman"/>
          <w:sz w:val="24"/>
        </w:rPr>
      </w:pPr>
    </w:p>
    <w:p w:rsidR="002B5B6F" w:rsidRDefault="002B5B6F" w:rsidP="002B5B6F">
      <w:pPr>
        <w:spacing w:line="200" w:lineRule="exact"/>
        <w:rPr>
          <w:rFonts w:ascii="Times New Roman" w:eastAsia="Times New Roman" w:hAnsi="Times New Roman"/>
          <w:sz w:val="24"/>
        </w:rPr>
      </w:pPr>
    </w:p>
    <w:p w:rsidR="002B5B6F" w:rsidRDefault="002B5B6F" w:rsidP="002B5B6F">
      <w:pPr>
        <w:spacing w:line="200" w:lineRule="exact"/>
        <w:rPr>
          <w:rFonts w:ascii="Times New Roman" w:eastAsia="Times New Roman" w:hAnsi="Times New Roman"/>
          <w:sz w:val="24"/>
        </w:rPr>
      </w:pPr>
    </w:p>
    <w:p w:rsidR="002B5B6F" w:rsidRDefault="002B5B6F" w:rsidP="002B5B6F">
      <w:pPr>
        <w:spacing w:line="200" w:lineRule="exact"/>
        <w:rPr>
          <w:rFonts w:ascii="Times New Roman" w:eastAsia="Times New Roman" w:hAnsi="Times New Roman"/>
          <w:sz w:val="24"/>
        </w:rPr>
      </w:pPr>
    </w:p>
    <w:p w:rsidR="002B5B6F" w:rsidRPr="002B5B6F" w:rsidRDefault="002B5B6F" w:rsidP="002B5B6F">
      <w:pPr>
        <w:spacing w:line="200" w:lineRule="exact"/>
        <w:rPr>
          <w:rFonts w:ascii="Times New Roman" w:eastAsia="Times New Roman" w:hAnsi="Times New Roman"/>
          <w:sz w:val="24"/>
          <w:lang w:val="en-US"/>
        </w:rPr>
      </w:pPr>
      <w:r w:rsidRPr="002B5B6F">
        <w:rPr>
          <w:rFonts w:ascii="Times New Roman" w:eastAsia="Times New Roman" w:hAnsi="Times New Roman"/>
          <w:sz w:val="24"/>
          <w:lang w:val="en-US"/>
        </w:rPr>
        <w:t xml:space="preserve">  </w:t>
      </w:r>
    </w:p>
    <w:p w:rsidR="002B5B6F" w:rsidRPr="002B5B6F" w:rsidRDefault="002B5B6F" w:rsidP="002B5B6F">
      <w:pPr>
        <w:spacing w:line="200" w:lineRule="exact"/>
        <w:rPr>
          <w:rFonts w:ascii="Times New Roman" w:eastAsia="Times New Roman" w:hAnsi="Times New Roman"/>
          <w:sz w:val="24"/>
          <w:lang w:val="en-US"/>
        </w:rPr>
      </w:pPr>
    </w:p>
    <w:p w:rsidR="002B5B6F" w:rsidRPr="002B5B6F" w:rsidRDefault="002B5B6F" w:rsidP="002B5B6F">
      <w:pPr>
        <w:spacing w:line="200" w:lineRule="exact"/>
        <w:rPr>
          <w:rFonts w:ascii="Times New Roman" w:eastAsia="Times New Roman" w:hAnsi="Times New Roman"/>
          <w:sz w:val="24"/>
          <w:lang w:val="en-US"/>
        </w:rPr>
      </w:pPr>
    </w:p>
    <w:p w:rsidR="002B5B6F" w:rsidRPr="002B5B6F" w:rsidRDefault="002B5B6F" w:rsidP="002B5B6F">
      <w:pPr>
        <w:spacing w:line="200" w:lineRule="exact"/>
        <w:rPr>
          <w:rFonts w:ascii="Times New Roman" w:eastAsia="Times New Roman" w:hAnsi="Times New Roman"/>
          <w:sz w:val="24"/>
          <w:lang w:val="en-US"/>
        </w:rPr>
      </w:pPr>
    </w:p>
    <w:p w:rsidR="002B5B6F" w:rsidRPr="002B5B6F" w:rsidRDefault="002B5B6F" w:rsidP="002B5B6F">
      <w:pPr>
        <w:spacing w:line="200" w:lineRule="exact"/>
        <w:rPr>
          <w:rFonts w:ascii="Times New Roman" w:eastAsia="Times New Roman" w:hAnsi="Times New Roman"/>
          <w:sz w:val="24"/>
          <w:lang w:val="en-US"/>
        </w:rPr>
      </w:pPr>
    </w:p>
    <w:p w:rsidR="002B5B6F" w:rsidRPr="002B5B6F" w:rsidRDefault="002B5B6F" w:rsidP="002B5B6F">
      <w:pPr>
        <w:spacing w:line="0" w:lineRule="atLeast"/>
        <w:ind w:left="1980"/>
        <w:rPr>
          <w:rFonts w:ascii="Times New Roman" w:eastAsia="Times New Roman" w:hAnsi="Times New Roman"/>
          <w:b/>
          <w:sz w:val="24"/>
          <w:lang w:val="en-US"/>
        </w:rPr>
      </w:pPr>
      <w:r w:rsidRPr="002B5B6F">
        <w:rPr>
          <w:rFonts w:ascii="Times New Roman" w:eastAsia="Times New Roman" w:hAnsi="Times New Roman"/>
          <w:b/>
          <w:sz w:val="24"/>
          <w:lang w:val="en-US"/>
        </w:rPr>
        <w:t>PEDAGOGICAL UNIVERSITY OF CRACOW</w:t>
      </w:r>
    </w:p>
    <w:p w:rsidR="002B5B6F" w:rsidRPr="002B5B6F" w:rsidRDefault="002B5B6F" w:rsidP="002B5B6F">
      <w:pPr>
        <w:spacing w:line="0" w:lineRule="atLeast"/>
        <w:ind w:left="940"/>
        <w:rPr>
          <w:rFonts w:ascii="Times New Roman" w:eastAsia="Times New Roman" w:hAnsi="Times New Roman"/>
          <w:sz w:val="24"/>
          <w:lang w:val="en-US"/>
        </w:rPr>
      </w:pPr>
      <w:r w:rsidRPr="002B5B6F">
        <w:rPr>
          <w:rFonts w:ascii="Times New Roman" w:eastAsia="Times New Roman" w:hAnsi="Times New Roman"/>
          <w:sz w:val="24"/>
          <w:lang w:val="en-US"/>
        </w:rPr>
        <w:t xml:space="preserve">Dean of the Faculty of Political Science, Prof. </w:t>
      </w:r>
      <w:proofErr w:type="spellStart"/>
      <w:r w:rsidRPr="002B5B6F">
        <w:rPr>
          <w:rFonts w:ascii="Times New Roman" w:eastAsia="Times New Roman" w:hAnsi="Times New Roman"/>
          <w:sz w:val="24"/>
          <w:lang w:val="en-US"/>
        </w:rPr>
        <w:t>dr</w:t>
      </w:r>
      <w:proofErr w:type="spellEnd"/>
      <w:r w:rsidRPr="002B5B6F">
        <w:rPr>
          <w:rFonts w:ascii="Times New Roman" w:eastAsia="Times New Roman" w:hAnsi="Times New Roman"/>
          <w:sz w:val="24"/>
          <w:lang w:val="en-US"/>
        </w:rPr>
        <w:t xml:space="preserve"> </w:t>
      </w:r>
      <w:proofErr w:type="spellStart"/>
      <w:r w:rsidRPr="002B5B6F">
        <w:rPr>
          <w:rFonts w:ascii="Times New Roman" w:eastAsia="Times New Roman" w:hAnsi="Times New Roman"/>
          <w:sz w:val="24"/>
          <w:lang w:val="en-US"/>
        </w:rPr>
        <w:t>hab</w:t>
      </w:r>
      <w:proofErr w:type="spellEnd"/>
      <w:r w:rsidRPr="002B5B6F">
        <w:rPr>
          <w:rFonts w:ascii="Times New Roman" w:eastAsia="Times New Roman" w:hAnsi="Times New Roman"/>
          <w:sz w:val="24"/>
          <w:lang w:val="en-US"/>
        </w:rPr>
        <w:t xml:space="preserve"> </w:t>
      </w:r>
      <w:proofErr w:type="spellStart"/>
      <w:r w:rsidRPr="002B5B6F">
        <w:rPr>
          <w:rFonts w:ascii="Times New Roman" w:eastAsia="Times New Roman" w:hAnsi="Times New Roman"/>
          <w:sz w:val="24"/>
          <w:lang w:val="en-US"/>
        </w:rPr>
        <w:t>inż</w:t>
      </w:r>
      <w:proofErr w:type="spellEnd"/>
      <w:r w:rsidRPr="002B5B6F">
        <w:rPr>
          <w:rFonts w:ascii="Times New Roman" w:eastAsia="Times New Roman" w:hAnsi="Times New Roman"/>
          <w:sz w:val="24"/>
          <w:lang w:val="en-US"/>
        </w:rPr>
        <w:t xml:space="preserve">. </w:t>
      </w:r>
      <w:proofErr w:type="spellStart"/>
      <w:r w:rsidRPr="002B5B6F">
        <w:rPr>
          <w:rFonts w:ascii="Times New Roman" w:eastAsia="Times New Roman" w:hAnsi="Times New Roman"/>
          <w:sz w:val="24"/>
          <w:lang w:val="en-US"/>
        </w:rPr>
        <w:t>Andrzej</w:t>
      </w:r>
      <w:proofErr w:type="spellEnd"/>
      <w:r w:rsidRPr="002B5B6F">
        <w:rPr>
          <w:rFonts w:ascii="Times New Roman" w:eastAsia="Times New Roman" w:hAnsi="Times New Roman"/>
          <w:sz w:val="24"/>
          <w:lang w:val="en-US"/>
        </w:rPr>
        <w:t xml:space="preserve"> </w:t>
      </w:r>
      <w:proofErr w:type="spellStart"/>
      <w:r w:rsidRPr="002B5B6F">
        <w:rPr>
          <w:rFonts w:ascii="Times New Roman" w:eastAsia="Times New Roman" w:hAnsi="Times New Roman"/>
          <w:sz w:val="24"/>
          <w:lang w:val="en-US"/>
        </w:rPr>
        <w:t>Kozera</w:t>
      </w:r>
      <w:proofErr w:type="spellEnd"/>
    </w:p>
    <w:p w:rsidR="002B5B6F" w:rsidRPr="002B5B6F" w:rsidRDefault="002B5B6F" w:rsidP="002B5B6F">
      <w:pPr>
        <w:spacing w:line="0" w:lineRule="atLeast"/>
        <w:rPr>
          <w:rFonts w:ascii="Times New Roman" w:eastAsia="Times New Roman" w:hAnsi="Times New Roman"/>
          <w:sz w:val="24"/>
          <w:lang w:val="en-US"/>
        </w:rPr>
      </w:pPr>
      <w:r w:rsidRPr="002B5B6F">
        <w:rPr>
          <w:rFonts w:ascii="Times New Roman" w:eastAsia="Times New Roman" w:hAnsi="Times New Roman"/>
          <w:sz w:val="24"/>
          <w:lang w:val="en-US"/>
        </w:rPr>
        <w:t xml:space="preserve">Director of the Institute of Law, Administration and Economy, Prof. </w:t>
      </w:r>
      <w:proofErr w:type="spellStart"/>
      <w:r w:rsidRPr="002B5B6F">
        <w:rPr>
          <w:rFonts w:ascii="Times New Roman" w:eastAsia="Times New Roman" w:hAnsi="Times New Roman"/>
          <w:sz w:val="24"/>
          <w:lang w:val="en-US"/>
        </w:rPr>
        <w:t>dr</w:t>
      </w:r>
      <w:proofErr w:type="spellEnd"/>
      <w:r w:rsidRPr="002B5B6F">
        <w:rPr>
          <w:rFonts w:ascii="Times New Roman" w:eastAsia="Times New Roman" w:hAnsi="Times New Roman"/>
          <w:sz w:val="24"/>
          <w:lang w:val="en-US"/>
        </w:rPr>
        <w:t xml:space="preserve"> hab. </w:t>
      </w:r>
      <w:proofErr w:type="spellStart"/>
      <w:r w:rsidRPr="002B5B6F">
        <w:rPr>
          <w:rFonts w:ascii="Times New Roman" w:eastAsia="Times New Roman" w:hAnsi="Times New Roman"/>
          <w:sz w:val="24"/>
          <w:lang w:val="en-US"/>
        </w:rPr>
        <w:t>Andrzej</w:t>
      </w:r>
      <w:proofErr w:type="spellEnd"/>
      <w:r w:rsidRPr="002B5B6F">
        <w:rPr>
          <w:rFonts w:ascii="Times New Roman" w:eastAsia="Times New Roman" w:hAnsi="Times New Roman"/>
          <w:sz w:val="24"/>
          <w:lang w:val="en-US"/>
        </w:rPr>
        <w:t xml:space="preserve"> </w:t>
      </w:r>
      <w:proofErr w:type="spellStart"/>
      <w:r w:rsidRPr="002B5B6F">
        <w:rPr>
          <w:rFonts w:ascii="Times New Roman" w:eastAsia="Times New Roman" w:hAnsi="Times New Roman"/>
          <w:sz w:val="24"/>
          <w:lang w:val="en-US"/>
        </w:rPr>
        <w:t>Piasecki</w:t>
      </w:r>
      <w:proofErr w:type="spellEnd"/>
    </w:p>
    <w:p w:rsidR="002B5B6F" w:rsidRPr="002B5B6F" w:rsidRDefault="002B5B6F" w:rsidP="002B5B6F">
      <w:pPr>
        <w:spacing w:line="0" w:lineRule="atLeast"/>
        <w:ind w:left="2180"/>
        <w:rPr>
          <w:rFonts w:ascii="Times New Roman" w:eastAsia="Times New Roman" w:hAnsi="Times New Roman"/>
          <w:sz w:val="24"/>
          <w:lang w:val="en-US"/>
        </w:rPr>
      </w:pPr>
      <w:r w:rsidRPr="002B5B6F">
        <w:rPr>
          <w:rFonts w:ascii="Times New Roman" w:eastAsia="Times New Roman" w:hAnsi="Times New Roman"/>
          <w:sz w:val="24"/>
          <w:lang w:val="en-US"/>
        </w:rPr>
        <w:t>Department of Economics and Economic Policy</w:t>
      </w:r>
    </w:p>
    <w:p w:rsidR="002B5B6F" w:rsidRPr="002B5B6F" w:rsidRDefault="002B5B6F" w:rsidP="002B5B6F">
      <w:pPr>
        <w:spacing w:line="0" w:lineRule="atLeast"/>
        <w:ind w:left="2000"/>
        <w:rPr>
          <w:rFonts w:ascii="Times New Roman" w:eastAsia="Times New Roman" w:hAnsi="Times New Roman"/>
          <w:sz w:val="24"/>
          <w:lang w:val="en-US"/>
        </w:rPr>
      </w:pPr>
      <w:r w:rsidRPr="002B5B6F">
        <w:rPr>
          <w:rFonts w:ascii="Times New Roman" w:eastAsia="Times New Roman" w:hAnsi="Times New Roman"/>
          <w:sz w:val="24"/>
          <w:lang w:val="en-US"/>
        </w:rPr>
        <w:t xml:space="preserve">Department of Administration and </w:t>
      </w:r>
      <w:proofErr w:type="spellStart"/>
      <w:r w:rsidRPr="002B5B6F">
        <w:rPr>
          <w:rFonts w:ascii="Times New Roman" w:eastAsia="Times New Roman" w:hAnsi="Times New Roman"/>
          <w:sz w:val="24"/>
          <w:lang w:val="en-US"/>
        </w:rPr>
        <w:t>Sectoral</w:t>
      </w:r>
      <w:proofErr w:type="spellEnd"/>
      <w:r w:rsidRPr="002B5B6F">
        <w:rPr>
          <w:rFonts w:ascii="Times New Roman" w:eastAsia="Times New Roman" w:hAnsi="Times New Roman"/>
          <w:sz w:val="24"/>
          <w:lang w:val="en-US"/>
        </w:rPr>
        <w:t xml:space="preserve"> Policies</w:t>
      </w:r>
    </w:p>
    <w:p w:rsidR="002B5B6F" w:rsidRPr="002B5B6F" w:rsidRDefault="002B5B6F" w:rsidP="002B5B6F">
      <w:pPr>
        <w:spacing w:line="0" w:lineRule="atLeast"/>
        <w:ind w:left="3220"/>
        <w:rPr>
          <w:rFonts w:ascii="Times New Roman" w:eastAsia="Times New Roman" w:hAnsi="Times New Roman"/>
          <w:sz w:val="24"/>
          <w:lang w:val="en-US"/>
        </w:rPr>
      </w:pPr>
      <w:r w:rsidRPr="002B5B6F">
        <w:rPr>
          <w:rFonts w:ascii="Times New Roman" w:eastAsia="Times New Roman" w:hAnsi="Times New Roman"/>
          <w:sz w:val="24"/>
          <w:lang w:val="en-US"/>
        </w:rPr>
        <w:t>Department of Public Law</w:t>
      </w:r>
    </w:p>
    <w:p w:rsidR="002B5B6F" w:rsidRPr="002B5B6F" w:rsidRDefault="002B5B6F" w:rsidP="002B5B6F">
      <w:pPr>
        <w:spacing w:line="0" w:lineRule="atLeast"/>
        <w:ind w:left="2000"/>
        <w:rPr>
          <w:rFonts w:ascii="Times New Roman" w:eastAsia="Times New Roman" w:hAnsi="Times New Roman"/>
          <w:sz w:val="24"/>
          <w:lang w:val="en-US"/>
        </w:rPr>
      </w:pPr>
      <w:r w:rsidRPr="002B5B6F">
        <w:rPr>
          <w:rFonts w:ascii="Times New Roman" w:eastAsia="Times New Roman" w:hAnsi="Times New Roman"/>
          <w:sz w:val="24"/>
          <w:lang w:val="en-US"/>
        </w:rPr>
        <w:t>Department of Local Government and Management</w:t>
      </w:r>
    </w:p>
    <w:p w:rsidR="002B5B6F" w:rsidRPr="002B5B6F" w:rsidRDefault="002B5B6F" w:rsidP="002B5B6F">
      <w:pPr>
        <w:spacing w:line="0" w:lineRule="atLeast"/>
        <w:ind w:left="4320"/>
        <w:rPr>
          <w:rFonts w:ascii="Times New Roman" w:eastAsia="Times New Roman" w:hAnsi="Times New Roman"/>
          <w:sz w:val="24"/>
          <w:lang w:val="en-US"/>
        </w:rPr>
      </w:pPr>
      <w:r w:rsidRPr="002B5B6F">
        <w:rPr>
          <w:rFonts w:ascii="Times New Roman" w:eastAsia="Times New Roman" w:hAnsi="Times New Roman"/>
          <w:sz w:val="24"/>
          <w:lang w:val="en-US"/>
        </w:rPr>
        <w:t>and</w:t>
      </w:r>
    </w:p>
    <w:p w:rsidR="002B5B6F" w:rsidRPr="002B5B6F" w:rsidRDefault="002B5B6F" w:rsidP="002B5B6F">
      <w:pPr>
        <w:spacing w:line="0" w:lineRule="atLeast"/>
        <w:rPr>
          <w:rFonts w:ascii="Times New Roman" w:eastAsia="Times New Roman" w:hAnsi="Times New Roman"/>
          <w:b/>
          <w:sz w:val="24"/>
          <w:lang w:val="en-US"/>
        </w:rPr>
      </w:pPr>
      <w:r w:rsidRPr="002B5B6F">
        <w:rPr>
          <w:rFonts w:ascii="Times New Roman" w:eastAsia="Times New Roman" w:hAnsi="Times New Roman"/>
          <w:sz w:val="24"/>
          <w:lang w:val="en-US"/>
        </w:rPr>
        <w:t xml:space="preserve">Faculty of Economy and Management of the </w:t>
      </w:r>
      <w:r w:rsidRPr="002B5B6F">
        <w:rPr>
          <w:rFonts w:ascii="Times New Roman" w:eastAsia="Times New Roman" w:hAnsi="Times New Roman"/>
          <w:b/>
          <w:sz w:val="24"/>
          <w:lang w:val="en-US"/>
        </w:rPr>
        <w:t>OPOLE UNIVERSITY OF TECHNOLOGY</w:t>
      </w:r>
    </w:p>
    <w:p w:rsidR="002B5B6F" w:rsidRPr="002B5B6F" w:rsidRDefault="002B5B6F" w:rsidP="002B5B6F">
      <w:pPr>
        <w:spacing w:line="0" w:lineRule="atLeast"/>
        <w:ind w:left="20"/>
        <w:rPr>
          <w:rFonts w:ascii="Times New Roman" w:eastAsia="Times New Roman" w:hAnsi="Times New Roman"/>
          <w:b/>
          <w:sz w:val="24"/>
          <w:lang w:val="en-US"/>
        </w:rPr>
      </w:pPr>
      <w:r w:rsidRPr="002B5B6F">
        <w:rPr>
          <w:rFonts w:ascii="Times New Roman" w:eastAsia="Times New Roman" w:hAnsi="Times New Roman"/>
          <w:sz w:val="24"/>
          <w:lang w:val="en-US"/>
        </w:rPr>
        <w:t xml:space="preserve">Department of Ecology Economics of the </w:t>
      </w:r>
      <w:r w:rsidRPr="002B5B6F">
        <w:rPr>
          <w:rFonts w:ascii="Times New Roman" w:eastAsia="Times New Roman" w:hAnsi="Times New Roman"/>
          <w:b/>
          <w:sz w:val="24"/>
          <w:lang w:val="en-US"/>
        </w:rPr>
        <w:t>WROCŁAW UNIVERSITY OF ECONOMICS</w:t>
      </w:r>
    </w:p>
    <w:p w:rsidR="002B5B6F" w:rsidRPr="002B5B6F" w:rsidRDefault="002B5B6F" w:rsidP="002B5B6F">
      <w:pPr>
        <w:spacing w:line="205" w:lineRule="exact"/>
        <w:rPr>
          <w:rFonts w:ascii="Times New Roman" w:eastAsia="Times New Roman" w:hAnsi="Times New Roman"/>
          <w:sz w:val="24"/>
          <w:lang w:val="en-US"/>
        </w:rPr>
      </w:pPr>
    </w:p>
    <w:p w:rsidR="002B5B6F" w:rsidRPr="002B5B6F" w:rsidRDefault="002B5B6F" w:rsidP="002B5B6F">
      <w:pPr>
        <w:spacing w:line="0" w:lineRule="atLeast"/>
        <w:ind w:left="1320"/>
        <w:rPr>
          <w:rFonts w:ascii="Times New Roman" w:eastAsia="Times New Roman" w:hAnsi="Times New Roman"/>
          <w:b/>
          <w:sz w:val="24"/>
          <w:lang w:val="en-US"/>
        </w:rPr>
      </w:pPr>
      <w:r w:rsidRPr="002B5B6F">
        <w:rPr>
          <w:rFonts w:ascii="Times New Roman" w:eastAsia="Times New Roman" w:hAnsi="Times New Roman"/>
          <w:b/>
          <w:sz w:val="24"/>
          <w:lang w:val="en-US"/>
        </w:rPr>
        <w:t>have the pleasure to invite to the International Conference on</w:t>
      </w:r>
    </w:p>
    <w:p w:rsidR="002B5B6F" w:rsidRDefault="002B5B6F" w:rsidP="002B5B6F">
      <w:pPr>
        <w:spacing w:line="0" w:lineRule="atLeast"/>
        <w:ind w:left="440"/>
        <w:rPr>
          <w:rFonts w:ascii="Times New Roman" w:eastAsia="Times New Roman" w:hAnsi="Times New Roman"/>
          <w:b/>
          <w:i/>
          <w:color w:val="FF0000"/>
          <w:sz w:val="36"/>
          <w:lang w:val="en-US"/>
        </w:rPr>
      </w:pPr>
    </w:p>
    <w:p w:rsidR="002B5B6F" w:rsidRPr="002B5B6F" w:rsidRDefault="002B5B6F" w:rsidP="002B5B6F">
      <w:pPr>
        <w:spacing w:line="0" w:lineRule="atLeast"/>
        <w:ind w:left="440"/>
        <w:rPr>
          <w:rFonts w:ascii="Times New Roman" w:eastAsia="Times New Roman" w:hAnsi="Times New Roman"/>
          <w:b/>
          <w:i/>
          <w:color w:val="FF0000"/>
          <w:sz w:val="36"/>
          <w:lang w:val="en-US"/>
        </w:rPr>
      </w:pPr>
      <w:r w:rsidRPr="002B5B6F">
        <w:rPr>
          <w:rFonts w:ascii="Times New Roman" w:eastAsia="Times New Roman" w:hAnsi="Times New Roman"/>
          <w:b/>
          <w:i/>
          <w:color w:val="FF0000"/>
          <w:sz w:val="36"/>
          <w:lang w:val="en-US"/>
        </w:rPr>
        <w:t>Entrepreneurship and Social Economy – Innovations –</w:t>
      </w:r>
    </w:p>
    <w:p w:rsidR="002B5B6F" w:rsidRPr="002B5B6F" w:rsidRDefault="002B5B6F" w:rsidP="002B5B6F">
      <w:pPr>
        <w:spacing w:line="208" w:lineRule="exact"/>
        <w:rPr>
          <w:rFonts w:ascii="Times New Roman" w:eastAsia="Times New Roman" w:hAnsi="Times New Roman"/>
          <w:sz w:val="24"/>
          <w:lang w:val="en-US"/>
        </w:rPr>
      </w:pPr>
    </w:p>
    <w:p w:rsidR="002B5B6F" w:rsidRPr="002B5B6F" w:rsidRDefault="002B5B6F" w:rsidP="002B5B6F">
      <w:pPr>
        <w:spacing w:line="0" w:lineRule="atLeast"/>
        <w:ind w:left="3160"/>
        <w:rPr>
          <w:rFonts w:ascii="Times New Roman" w:eastAsia="Times New Roman" w:hAnsi="Times New Roman"/>
          <w:b/>
          <w:i/>
          <w:color w:val="FF0000"/>
          <w:sz w:val="36"/>
          <w:lang w:val="en-US"/>
        </w:rPr>
      </w:pPr>
      <w:r w:rsidRPr="002B5B6F">
        <w:rPr>
          <w:rFonts w:ascii="Times New Roman" w:eastAsia="Times New Roman" w:hAnsi="Times New Roman"/>
          <w:b/>
          <w:i/>
          <w:color w:val="FF0000"/>
          <w:sz w:val="36"/>
          <w:lang w:val="en-US"/>
        </w:rPr>
        <w:t>Environment 2019</w:t>
      </w:r>
    </w:p>
    <w:p w:rsidR="002B5B6F" w:rsidRDefault="002B5B6F" w:rsidP="002B5B6F">
      <w:pPr>
        <w:spacing w:line="0" w:lineRule="atLeast"/>
        <w:ind w:left="3000"/>
        <w:rPr>
          <w:rFonts w:ascii="Times New Roman" w:eastAsia="Times New Roman" w:hAnsi="Times New Roman"/>
          <w:b/>
          <w:color w:val="FF0000"/>
          <w:sz w:val="24"/>
          <w:lang w:val="en-US"/>
        </w:rPr>
      </w:pPr>
    </w:p>
    <w:p w:rsidR="002B5B6F" w:rsidRPr="002B5B6F" w:rsidRDefault="002B5B6F" w:rsidP="002B5B6F">
      <w:pPr>
        <w:spacing w:line="0" w:lineRule="atLeast"/>
        <w:ind w:left="3000"/>
        <w:rPr>
          <w:rFonts w:ascii="Times New Roman" w:eastAsia="Times New Roman" w:hAnsi="Times New Roman"/>
          <w:b/>
          <w:color w:val="FF0000"/>
          <w:sz w:val="24"/>
          <w:lang w:val="en-US"/>
        </w:rPr>
      </w:pPr>
      <w:r w:rsidRPr="002B5B6F">
        <w:rPr>
          <w:rFonts w:ascii="Times New Roman" w:eastAsia="Times New Roman" w:hAnsi="Times New Roman"/>
          <w:b/>
          <w:color w:val="FF0000"/>
          <w:sz w:val="24"/>
          <w:lang w:val="en-US"/>
        </w:rPr>
        <w:t>Poland, Cracow, 22 May 2019</w:t>
      </w:r>
    </w:p>
    <w:p w:rsidR="0066756B" w:rsidRDefault="002B5B6F" w:rsidP="002B5B6F">
      <w:pPr>
        <w:jc w:val="both"/>
        <w:rPr>
          <w:rFonts w:ascii="Times New Roman" w:hAnsi="Times New Roman" w:cs="Times New Roman"/>
          <w:b/>
          <w:sz w:val="24"/>
          <w:szCs w:val="24"/>
          <w:lang w:val="en-US"/>
        </w:rPr>
      </w:pPr>
      <w:r w:rsidRPr="002B5B6F">
        <w:rPr>
          <w:rFonts w:ascii="Times New Roman" w:hAnsi="Times New Roman" w:cs="Times New Roman"/>
          <w:b/>
          <w:sz w:val="24"/>
          <w:szCs w:val="24"/>
          <w:lang w:val="en-US"/>
        </w:rPr>
        <w:lastRenderedPageBreak/>
        <w:t>Keynote</w:t>
      </w:r>
      <w:r w:rsidRPr="002B5B6F">
        <w:rPr>
          <w:rFonts w:ascii="Times New Roman" w:hAnsi="Times New Roman" w:cs="Times New Roman"/>
          <w:b/>
          <w:sz w:val="24"/>
          <w:szCs w:val="24"/>
          <w:lang w:val="en-US"/>
        </w:rPr>
        <w:tab/>
        <w:t xml:space="preserve">Speaker:   Thomas   Gold   Ph.D.,   </w:t>
      </w:r>
      <w:r w:rsidRPr="0066756B">
        <w:rPr>
          <w:rFonts w:ascii="Times New Roman" w:hAnsi="Times New Roman" w:cs="Times New Roman"/>
          <w:b/>
          <w:i/>
          <w:sz w:val="24"/>
          <w:szCs w:val="24"/>
          <w:lang w:val="en-US"/>
        </w:rPr>
        <w:t>Social   innovation  and Entrepreneurship Education: Promises and Challenges for the 21st  Century</w:t>
      </w:r>
      <w:r w:rsidRPr="002B5B6F">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
    <w:p w:rsidR="002B5B6F" w:rsidRPr="002B5B6F" w:rsidRDefault="002B5B6F" w:rsidP="002B5B6F">
      <w:pPr>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Research Director, Acceleration Group, New York City</w:t>
      </w:r>
    </w:p>
    <w:p w:rsidR="002B5B6F" w:rsidRPr="002B5B6F" w:rsidRDefault="002B5B6F" w:rsidP="002B5B6F">
      <w:pPr>
        <w:jc w:val="both"/>
        <w:rPr>
          <w:rFonts w:ascii="Times New Roman" w:hAnsi="Times New Roman" w:cs="Times New Roman"/>
          <w:sz w:val="24"/>
          <w:szCs w:val="24"/>
          <w:lang w:val="en-US"/>
        </w:rPr>
      </w:pPr>
    </w:p>
    <w:p w:rsidR="002B5B6F" w:rsidRPr="002B5B6F" w:rsidRDefault="002B5B6F" w:rsidP="0066756B">
      <w:pPr>
        <w:ind w:left="708"/>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Thomas Gold, Research Director at Acceleration Group, is an expert on education research and public policy. Dr. Gold has held leadership positions focusing on research, measurement and evaluation in higher education, local government and nonprofit institutions. The policy reforms that were implemented as a result of his work have impacted the lives of millions of youth and young adults in low income neighborhoods and communities of color. His work has ranged from leading major studies in New York City’s public schools to spearheading the thought leadership and research efforts of an international entrepreneurship education organization. Dr. Gold has written extensively on urban education, entrepreneurship and European politics. His work on entrepreneurial mindset was recently featured in Forbes magazine. He is a</w:t>
      </w:r>
      <w:r w:rsidR="00CA2AFC">
        <w:rPr>
          <w:rFonts w:ascii="Times New Roman" w:hAnsi="Times New Roman" w:cs="Times New Roman"/>
          <w:sz w:val="24"/>
          <w:szCs w:val="24"/>
          <w:lang w:val="en-US"/>
        </w:rPr>
        <w:t> </w:t>
      </w:r>
      <w:r w:rsidRPr="002B5B6F">
        <w:rPr>
          <w:rFonts w:ascii="Times New Roman" w:hAnsi="Times New Roman" w:cs="Times New Roman"/>
          <w:sz w:val="24"/>
          <w:szCs w:val="24"/>
          <w:lang w:val="en-US"/>
        </w:rPr>
        <w:t>former Fulbright Fellow who received his BA from New York University and his Ph.D. in Political Science from the New School for Social Research.</w:t>
      </w:r>
    </w:p>
    <w:p w:rsidR="002B5B6F" w:rsidRPr="002B5B6F" w:rsidRDefault="002B5B6F" w:rsidP="002B5B6F">
      <w:pPr>
        <w:jc w:val="both"/>
        <w:rPr>
          <w:rFonts w:ascii="Times New Roman" w:hAnsi="Times New Roman" w:cs="Times New Roman"/>
          <w:sz w:val="24"/>
          <w:szCs w:val="24"/>
          <w:lang w:val="en-US"/>
        </w:rPr>
      </w:pPr>
    </w:p>
    <w:p w:rsidR="002B5B6F" w:rsidRPr="002B5B6F" w:rsidRDefault="002B5B6F" w:rsidP="002B5B6F">
      <w:pPr>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Keynote Speaker’s Thesis:</w:t>
      </w:r>
    </w:p>
    <w:p w:rsidR="002B5B6F" w:rsidRPr="002B5B6F" w:rsidRDefault="002B5B6F" w:rsidP="002B5B6F">
      <w:pPr>
        <w:jc w:val="both"/>
        <w:rPr>
          <w:rFonts w:ascii="Times New Roman" w:hAnsi="Times New Roman" w:cs="Times New Roman"/>
          <w:sz w:val="24"/>
          <w:szCs w:val="24"/>
          <w:lang w:val="en-US"/>
        </w:rPr>
      </w:pP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“Social innovation and entrepreneurship have emerged as important processes in the effort to</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address  critical  issues  facing  our  societies  today,  from  climate  change  and  youth</w:t>
      </w:r>
      <w:r w:rsidR="0066756B">
        <w:rPr>
          <w:rFonts w:ascii="Times New Roman" w:hAnsi="Times New Roman" w:cs="Times New Roman"/>
          <w:sz w:val="24"/>
          <w:szCs w:val="24"/>
          <w:lang w:val="en-US"/>
        </w:rPr>
        <w:t xml:space="preserve"> </w:t>
      </w:r>
      <w:r w:rsidRPr="002B5B6F">
        <w:rPr>
          <w:rFonts w:ascii="Times New Roman" w:hAnsi="Times New Roman" w:cs="Times New Roman"/>
          <w:sz w:val="24"/>
          <w:szCs w:val="24"/>
          <w:lang w:val="en-US"/>
        </w:rPr>
        <w:t>unemployment to immigration and access to quality education. In recent years civil society has responded through an increase in startups, spurred in part by the digital revolution and a</w:t>
      </w:r>
      <w:r w:rsidR="0066756B">
        <w:rPr>
          <w:rFonts w:ascii="Times New Roman" w:hAnsi="Times New Roman" w:cs="Times New Roman"/>
          <w:sz w:val="24"/>
          <w:szCs w:val="24"/>
          <w:lang w:val="en-US"/>
        </w:rPr>
        <w:t> </w:t>
      </w:r>
      <w:r w:rsidRPr="002B5B6F">
        <w:rPr>
          <w:rFonts w:ascii="Times New Roman" w:hAnsi="Times New Roman" w:cs="Times New Roman"/>
          <w:sz w:val="24"/>
          <w:szCs w:val="24"/>
          <w:lang w:val="en-US"/>
        </w:rPr>
        <w:t>growing awareness of the issues. To sustain this active social sector, however, we need more than just TV shows about entrepreneurship, we need to disrupt our education systems and change the way we teach young people. In this presentation, Dr. Gold will discuss how we as a society have to move beyond traditional approaches to teaching and learning at all levels of schooling to prepare the next generation of social innovators, who need more than just knowledge, but certain mindsets, behaviors, and attitudes like critical thinking, creativity and comfort with risk. These skills are needed to identify the right opportunities, build the right teams and execute on their plans. To effectively teach these skills we need to rethink what it means to be an educated and engaged  citizen. We further need rigorous research to make sure that our innovative programs are having the desired impact on social change.”</w:t>
      </w:r>
    </w:p>
    <w:p w:rsidR="00CA2AFC" w:rsidRDefault="00CA2AFC" w:rsidP="0066756B">
      <w:pPr>
        <w:spacing w:after="0" w:line="360" w:lineRule="auto"/>
        <w:jc w:val="both"/>
        <w:rPr>
          <w:rFonts w:ascii="Times New Roman" w:hAnsi="Times New Roman" w:cs="Times New Roman"/>
          <w:b/>
          <w:sz w:val="24"/>
          <w:szCs w:val="24"/>
          <w:lang w:val="en-US"/>
        </w:rPr>
      </w:pPr>
    </w:p>
    <w:p w:rsidR="00CA2AFC" w:rsidRDefault="00CA2AFC" w:rsidP="0066756B">
      <w:pPr>
        <w:spacing w:after="0" w:line="360" w:lineRule="auto"/>
        <w:jc w:val="both"/>
        <w:rPr>
          <w:rFonts w:ascii="Times New Roman" w:hAnsi="Times New Roman" w:cs="Times New Roman"/>
          <w:b/>
          <w:sz w:val="24"/>
          <w:szCs w:val="24"/>
          <w:lang w:val="en-US"/>
        </w:rPr>
      </w:pP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lastRenderedPageBreak/>
        <w:t>Conference theme</w:t>
      </w:r>
    </w:p>
    <w:p w:rsidR="002B5B6F" w:rsidRPr="002B5B6F" w:rsidRDefault="002B5B6F" w:rsidP="0066756B">
      <w:pPr>
        <w:spacing w:after="0" w:line="360" w:lineRule="auto"/>
        <w:jc w:val="both"/>
        <w:rPr>
          <w:rFonts w:ascii="Times New Roman" w:hAnsi="Times New Roman" w:cs="Times New Roman"/>
          <w:sz w:val="24"/>
          <w:szCs w:val="24"/>
          <w:lang w:val="en-US"/>
        </w:rPr>
      </w:pPr>
    </w:p>
    <w:p w:rsidR="002B5B6F" w:rsidRPr="002B5B6F" w:rsidRDefault="002B5B6F" w:rsidP="0066756B">
      <w:pPr>
        <w:spacing w:after="0" w:line="360" w:lineRule="auto"/>
        <w:ind w:firstLine="708"/>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As we move toward the third decade of the 21st century, innovative enterprises seeking to solve critical social and environmental issues are becoming integral to the modern economy. Organizations – from private companies to nongovernmental organizations – are increasingly focusing on the needs of local communities, society and the environment, not simply as an add-ons to their businesses but as integral goals of their business model. Terms like social economy, corporate social responsibility and social entrepreneurship are becoming a part of our daily lexicon and discussed regularly in forums addressing civil society, politics, education and business practices.</w:t>
      </w:r>
    </w:p>
    <w:p w:rsidR="002B5B6F" w:rsidRPr="002B5B6F" w:rsidRDefault="002B5B6F" w:rsidP="0066756B">
      <w:pPr>
        <w:spacing w:after="0" w:line="360" w:lineRule="auto"/>
        <w:ind w:firstLine="708"/>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In addition, a global awareness of social and environmental needs and problems have drawn the attention of consumers to products and services that not only satisfy their individual needs, but also create value for the environment by supporting those in need and caring for the natural environment. We are witnessing the rise of the socially conscious consumer!</w:t>
      </w:r>
    </w:p>
    <w:p w:rsidR="002B5B6F" w:rsidRPr="002B5B6F" w:rsidRDefault="002B5B6F" w:rsidP="0066756B">
      <w:pPr>
        <w:spacing w:after="0" w:line="360" w:lineRule="auto"/>
        <w:ind w:firstLine="708"/>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Despite the promising moves toward socially minded businesses, challenges still exist. To truly have a social or environmental impact, we need to increase the interest of innovators, young startups, and investors in social and environmental problems. We also need to fulfill this social mission through the implementation of ambitious research projects and new business ventures. </w:t>
      </w:r>
    </w:p>
    <w:p w:rsidR="002B5B6F" w:rsidRPr="002B5B6F" w:rsidRDefault="002B5B6F" w:rsidP="0066756B">
      <w:pPr>
        <w:spacing w:after="0" w:line="360" w:lineRule="auto"/>
        <w:ind w:firstLine="708"/>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Another key challenge is ensuring that companies maintain a double-bottom line – one for profits and the other for social impact. Young startups might be both unaware of the advantages of building socially innovative companies but also lack the capacity to create a</w:t>
      </w:r>
      <w:r w:rsidR="00CA2AFC">
        <w:rPr>
          <w:rFonts w:ascii="Times New Roman" w:hAnsi="Times New Roman" w:cs="Times New Roman"/>
          <w:sz w:val="24"/>
          <w:szCs w:val="24"/>
          <w:lang w:val="en-US"/>
        </w:rPr>
        <w:t> </w:t>
      </w:r>
      <w:r w:rsidRPr="002B5B6F">
        <w:rPr>
          <w:rFonts w:ascii="Times New Roman" w:hAnsi="Times New Roman" w:cs="Times New Roman"/>
          <w:sz w:val="24"/>
          <w:szCs w:val="24"/>
          <w:lang w:val="en-US"/>
        </w:rPr>
        <w:t xml:space="preserve">social return on investment model that optimizes their profits while also increasing their social value in the communities and societies they serve. Education also plays a critical role in this change. Schools and universities need to provide the new generation with not only valuable skills and knowledge, but the right mindsets, motivations and awareness of the social issues around them. </w:t>
      </w:r>
    </w:p>
    <w:p w:rsidR="002B5B6F" w:rsidRPr="002B5B6F" w:rsidRDefault="002B5B6F" w:rsidP="0066756B">
      <w:pPr>
        <w:spacing w:after="0" w:line="360" w:lineRule="auto"/>
        <w:ind w:firstLine="708"/>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Over the next decade, we anticipate seeing concerns about management efficiency to shift more toward innovation and entrepreneurship and the development of pro-social attitudes in all spheres of economic life. We also expect the focus on individual entrepreneurial behaviors to be coupled with support for the social economy and the values of solidarity, participation, responsibility and social cohesion. Binding the social economy with public and private sector entities and third sector organizations corresponds perfectly with broadly understood notion of entrepreneurship.</w:t>
      </w:r>
    </w:p>
    <w:p w:rsidR="002B5B6F" w:rsidRPr="002B5B6F" w:rsidRDefault="002B5B6F" w:rsidP="0066756B">
      <w:pPr>
        <w:spacing w:after="0" w:line="360" w:lineRule="auto"/>
        <w:jc w:val="both"/>
        <w:rPr>
          <w:rFonts w:ascii="Times New Roman" w:hAnsi="Times New Roman" w:cs="Times New Roman"/>
          <w:sz w:val="24"/>
          <w:szCs w:val="24"/>
          <w:lang w:val="en-US"/>
        </w:rPr>
      </w:pPr>
    </w:p>
    <w:p w:rsidR="002B5B6F" w:rsidRPr="002B5B6F" w:rsidRDefault="002B5B6F" w:rsidP="0066756B">
      <w:pPr>
        <w:spacing w:after="0" w:line="360" w:lineRule="auto"/>
        <w:ind w:firstLine="708"/>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The aim of the conference is to present a wide spectrum of scientific theories, views and opinions on the importance, status and opportunities for the development of the social economy, ecological economy, entrepreneurship and social innovation, legal conditions for development of economics in Poland and in the world. We invite representatives of science, sociology, politics, business, students and scientific clubs and all those interested in the areas of economics, social economy, ecology, entrepreneurship and innovation.</w:t>
      </w:r>
    </w:p>
    <w:p w:rsidR="002B5B6F" w:rsidRPr="002B5B6F" w:rsidRDefault="002B5B6F" w:rsidP="0066756B">
      <w:pPr>
        <w:spacing w:after="0" w:line="360" w:lineRule="auto"/>
        <w:jc w:val="both"/>
        <w:rPr>
          <w:rFonts w:ascii="Times New Roman" w:hAnsi="Times New Roman" w:cs="Times New Roman"/>
          <w:sz w:val="24"/>
          <w:szCs w:val="24"/>
          <w:lang w:val="en-US"/>
        </w:rPr>
      </w:pP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t>The research topics are:</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Social economy as a trend of economics </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Functioning of social enterprises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Education for the social economy and entrepreneurship</w:t>
      </w:r>
    </w:p>
    <w:p w:rsidR="002B5B6F" w:rsidRPr="00662659" w:rsidRDefault="002B5B6F" w:rsidP="0066756B">
      <w:pPr>
        <w:spacing w:after="0" w:line="360" w:lineRule="auto"/>
        <w:jc w:val="both"/>
        <w:rPr>
          <w:rFonts w:ascii="Times New Roman" w:hAnsi="Times New Roman" w:cs="Times New Roman"/>
          <w:sz w:val="24"/>
          <w:szCs w:val="24"/>
          <w:lang w:val="en-US"/>
        </w:rPr>
      </w:pPr>
      <w:r w:rsidRPr="00662659">
        <w:rPr>
          <w:rFonts w:ascii="Times New Roman" w:hAnsi="Times New Roman" w:cs="Times New Roman"/>
          <w:sz w:val="24"/>
          <w:szCs w:val="24"/>
          <w:lang w:val="en-US"/>
        </w:rPr>
        <w:t>Social economy and ecology</w:t>
      </w:r>
    </w:p>
    <w:p w:rsidR="0066756B"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Social entrepreneurship, ethics and responsibility in business </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Innovation and new technologies for society and the environment</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Social entrepreneurship for economic development</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Public policies and role of public administration in the social economy and social entrepreneurship</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Public-private partnerships and the social economy</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The impact of entrepreneurship education</w:t>
      </w:r>
    </w:p>
    <w:p w:rsidR="002B5B6F" w:rsidRPr="002B5B6F" w:rsidRDefault="002B5B6F" w:rsidP="0066756B">
      <w:pPr>
        <w:spacing w:after="0" w:line="360" w:lineRule="auto"/>
        <w:jc w:val="both"/>
        <w:rPr>
          <w:rFonts w:ascii="Times New Roman" w:hAnsi="Times New Roman" w:cs="Times New Roman"/>
          <w:sz w:val="24"/>
          <w:szCs w:val="24"/>
          <w:lang w:val="en-US"/>
        </w:rPr>
      </w:pPr>
    </w:p>
    <w:p w:rsidR="00CA2AFC" w:rsidRDefault="00CA2AFC" w:rsidP="0066756B">
      <w:pPr>
        <w:spacing w:after="0" w:line="360" w:lineRule="auto"/>
        <w:jc w:val="center"/>
        <w:rPr>
          <w:rFonts w:ascii="Times New Roman" w:hAnsi="Times New Roman" w:cs="Times New Roman"/>
          <w:b/>
          <w:sz w:val="24"/>
          <w:szCs w:val="24"/>
          <w:lang w:val="en-US"/>
        </w:rPr>
      </w:pPr>
    </w:p>
    <w:p w:rsidR="002B5B6F" w:rsidRPr="0066756B" w:rsidRDefault="002B5B6F" w:rsidP="0066756B">
      <w:pPr>
        <w:spacing w:after="0" w:line="360" w:lineRule="auto"/>
        <w:jc w:val="center"/>
        <w:rPr>
          <w:rFonts w:ascii="Times New Roman" w:hAnsi="Times New Roman" w:cs="Times New Roman"/>
          <w:b/>
          <w:sz w:val="24"/>
          <w:szCs w:val="24"/>
          <w:lang w:val="en-US"/>
        </w:rPr>
      </w:pPr>
      <w:r w:rsidRPr="0066756B">
        <w:rPr>
          <w:rFonts w:ascii="Times New Roman" w:hAnsi="Times New Roman" w:cs="Times New Roman"/>
          <w:b/>
          <w:sz w:val="24"/>
          <w:szCs w:val="24"/>
          <w:lang w:val="en-US"/>
        </w:rPr>
        <w:t>It will be pleasure for us to host you in Cracow!</w:t>
      </w:r>
    </w:p>
    <w:p w:rsidR="002B5B6F" w:rsidRDefault="002B5B6F" w:rsidP="0066756B">
      <w:pPr>
        <w:spacing w:after="0" w:line="360" w:lineRule="auto"/>
        <w:jc w:val="both"/>
        <w:rPr>
          <w:rFonts w:ascii="Times New Roman" w:hAnsi="Times New Roman" w:cs="Times New Roman"/>
          <w:sz w:val="24"/>
          <w:szCs w:val="24"/>
          <w:lang w:val="en-US"/>
        </w:rPr>
      </w:pPr>
    </w:p>
    <w:p w:rsidR="00CA2AFC" w:rsidRPr="002B5B6F" w:rsidRDefault="00CA2AFC" w:rsidP="0066756B">
      <w:pPr>
        <w:spacing w:after="0" w:line="360" w:lineRule="auto"/>
        <w:jc w:val="both"/>
        <w:rPr>
          <w:rFonts w:ascii="Times New Roman" w:hAnsi="Times New Roman" w:cs="Times New Roman"/>
          <w:sz w:val="24"/>
          <w:szCs w:val="24"/>
          <w:lang w:val="en-US"/>
        </w:rPr>
      </w:pP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t>Scientific Committee:</w:t>
      </w:r>
    </w:p>
    <w:p w:rsidR="0066756B"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Dr hab. </w:t>
      </w:r>
      <w:proofErr w:type="spellStart"/>
      <w:r w:rsidRPr="002B5B6F">
        <w:rPr>
          <w:rFonts w:ascii="Times New Roman" w:hAnsi="Times New Roman" w:cs="Times New Roman"/>
          <w:sz w:val="24"/>
          <w:szCs w:val="24"/>
          <w:lang w:val="en-US"/>
        </w:rPr>
        <w:t>Janina</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Pach</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prof</w:t>
      </w:r>
      <w:proofErr w:type="spellEnd"/>
      <w:r w:rsidRPr="002B5B6F">
        <w:rPr>
          <w:rFonts w:ascii="Times New Roman" w:hAnsi="Times New Roman" w:cs="Times New Roman"/>
          <w:sz w:val="24"/>
          <w:szCs w:val="24"/>
          <w:lang w:val="en-US"/>
        </w:rPr>
        <w:t xml:space="preserve">. UP, Chairperson, Pedagogical University of Cracow </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Prof. </w:t>
      </w:r>
      <w:proofErr w:type="spellStart"/>
      <w:r w:rsidRPr="002B5B6F">
        <w:rPr>
          <w:rFonts w:ascii="Times New Roman" w:hAnsi="Times New Roman" w:cs="Times New Roman"/>
          <w:sz w:val="24"/>
          <w:szCs w:val="24"/>
          <w:lang w:val="en-US"/>
        </w:rPr>
        <w:t>dr</w:t>
      </w:r>
      <w:proofErr w:type="spellEnd"/>
      <w:r w:rsidRPr="002B5B6F">
        <w:rPr>
          <w:rFonts w:ascii="Times New Roman" w:hAnsi="Times New Roman" w:cs="Times New Roman"/>
          <w:sz w:val="24"/>
          <w:szCs w:val="24"/>
          <w:lang w:val="en-US"/>
        </w:rPr>
        <w:t xml:space="preserve"> hab. </w:t>
      </w:r>
      <w:proofErr w:type="spellStart"/>
      <w:r w:rsidRPr="002B5B6F">
        <w:rPr>
          <w:rFonts w:ascii="Times New Roman" w:hAnsi="Times New Roman" w:cs="Times New Roman"/>
          <w:sz w:val="24"/>
          <w:szCs w:val="24"/>
          <w:lang w:val="en-US"/>
        </w:rPr>
        <w:t>Anatolij</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Berlacz</w:t>
      </w:r>
      <w:proofErr w:type="spellEnd"/>
      <w:r w:rsidRPr="002B5B6F">
        <w:rPr>
          <w:rFonts w:ascii="Times New Roman" w:hAnsi="Times New Roman" w:cs="Times New Roman"/>
          <w:sz w:val="24"/>
          <w:szCs w:val="24"/>
          <w:lang w:val="en-US"/>
        </w:rPr>
        <w:t xml:space="preserve">, Kyiv National </w:t>
      </w:r>
      <w:proofErr w:type="spellStart"/>
      <w:r w:rsidRPr="002B5B6F">
        <w:rPr>
          <w:rFonts w:ascii="Times New Roman" w:hAnsi="Times New Roman" w:cs="Times New Roman"/>
          <w:sz w:val="24"/>
          <w:szCs w:val="24"/>
          <w:lang w:val="en-US"/>
        </w:rPr>
        <w:t>Taras</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Shevtchenko</w:t>
      </w:r>
      <w:proofErr w:type="spellEnd"/>
      <w:r w:rsidRPr="002B5B6F">
        <w:rPr>
          <w:rFonts w:ascii="Times New Roman" w:hAnsi="Times New Roman" w:cs="Times New Roman"/>
          <w:sz w:val="24"/>
          <w:szCs w:val="24"/>
          <w:lang w:val="en-US"/>
        </w:rPr>
        <w:t xml:space="preserve"> University</w:t>
      </w:r>
    </w:p>
    <w:p w:rsidR="0066756B"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Dr Thomas Gold, Keynote Speaker, Acceleration Group, New York City, NY </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Prof. </w:t>
      </w:r>
      <w:proofErr w:type="spellStart"/>
      <w:r w:rsidRPr="002B5B6F">
        <w:rPr>
          <w:rFonts w:ascii="Times New Roman" w:hAnsi="Times New Roman" w:cs="Times New Roman"/>
          <w:sz w:val="24"/>
          <w:szCs w:val="24"/>
          <w:lang w:val="en-US"/>
        </w:rPr>
        <w:t>dr</w:t>
      </w:r>
      <w:proofErr w:type="spellEnd"/>
      <w:r w:rsidRPr="002B5B6F">
        <w:rPr>
          <w:rFonts w:ascii="Times New Roman" w:hAnsi="Times New Roman" w:cs="Times New Roman"/>
          <w:sz w:val="24"/>
          <w:szCs w:val="24"/>
          <w:lang w:val="en-US"/>
        </w:rPr>
        <w:t xml:space="preserve"> hab. </w:t>
      </w:r>
      <w:proofErr w:type="spellStart"/>
      <w:r w:rsidRPr="002B5B6F">
        <w:rPr>
          <w:rFonts w:ascii="Times New Roman" w:hAnsi="Times New Roman" w:cs="Times New Roman"/>
          <w:sz w:val="24"/>
          <w:szCs w:val="24"/>
          <w:lang w:val="en-US"/>
        </w:rPr>
        <w:t>Andrzej</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Graczyk</w:t>
      </w:r>
      <w:proofErr w:type="spellEnd"/>
      <w:r w:rsidRPr="002B5B6F">
        <w:rPr>
          <w:rFonts w:ascii="Times New Roman" w:hAnsi="Times New Roman" w:cs="Times New Roman"/>
          <w:sz w:val="24"/>
          <w:szCs w:val="24"/>
          <w:lang w:val="en-US"/>
        </w:rPr>
        <w:t>, Wroclaw University of Economics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Dr hab. </w:t>
      </w:r>
      <w:proofErr w:type="spellStart"/>
      <w:r w:rsidRPr="002B5B6F">
        <w:rPr>
          <w:rFonts w:ascii="Times New Roman" w:hAnsi="Times New Roman" w:cs="Times New Roman"/>
          <w:sz w:val="24"/>
          <w:szCs w:val="24"/>
          <w:lang w:val="en-US"/>
        </w:rPr>
        <w:t>Agnieszka</w:t>
      </w:r>
      <w:proofErr w:type="spellEnd"/>
      <w:r w:rsidRPr="002B5B6F">
        <w:rPr>
          <w:rFonts w:ascii="Times New Roman" w:hAnsi="Times New Roman" w:cs="Times New Roman"/>
          <w:sz w:val="24"/>
          <w:szCs w:val="24"/>
          <w:lang w:val="en-US"/>
        </w:rPr>
        <w:t xml:space="preserve"> Hess, </w:t>
      </w:r>
      <w:proofErr w:type="spellStart"/>
      <w:r w:rsidRPr="002B5B6F">
        <w:rPr>
          <w:rFonts w:ascii="Times New Roman" w:hAnsi="Times New Roman" w:cs="Times New Roman"/>
          <w:sz w:val="24"/>
          <w:szCs w:val="24"/>
          <w:lang w:val="en-US"/>
        </w:rPr>
        <w:t>Jagiellonian</w:t>
      </w:r>
      <w:proofErr w:type="spellEnd"/>
      <w:r w:rsidRPr="002B5B6F">
        <w:rPr>
          <w:rFonts w:ascii="Times New Roman" w:hAnsi="Times New Roman" w:cs="Times New Roman"/>
          <w:sz w:val="24"/>
          <w:szCs w:val="24"/>
          <w:lang w:val="en-US"/>
        </w:rPr>
        <w:t xml:space="preserve"> University, Cracow</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Dr hab. Inga </w:t>
      </w:r>
      <w:proofErr w:type="spellStart"/>
      <w:r w:rsidRPr="002B5B6F">
        <w:rPr>
          <w:rFonts w:ascii="Times New Roman" w:hAnsi="Times New Roman" w:cs="Times New Roman"/>
          <w:sz w:val="24"/>
          <w:szCs w:val="24"/>
          <w:lang w:val="en-US"/>
        </w:rPr>
        <w:t>Kawka</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prof</w:t>
      </w:r>
      <w:proofErr w:type="spellEnd"/>
      <w:r w:rsidRPr="002B5B6F">
        <w:rPr>
          <w:rFonts w:ascii="Times New Roman" w:hAnsi="Times New Roman" w:cs="Times New Roman"/>
          <w:sz w:val="24"/>
          <w:szCs w:val="24"/>
          <w:lang w:val="en-US"/>
        </w:rPr>
        <w:t>. UP, Pedagogical University of Cracow</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Prof. </w:t>
      </w:r>
      <w:proofErr w:type="spellStart"/>
      <w:r w:rsidRPr="002B5B6F">
        <w:rPr>
          <w:rFonts w:ascii="Times New Roman" w:hAnsi="Times New Roman" w:cs="Times New Roman"/>
          <w:sz w:val="24"/>
          <w:szCs w:val="24"/>
          <w:lang w:val="en-US"/>
        </w:rPr>
        <w:t>Ioannis</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Kopanakis</w:t>
      </w:r>
      <w:proofErr w:type="spellEnd"/>
      <w:r w:rsidRPr="002B5B6F">
        <w:rPr>
          <w:rFonts w:ascii="Times New Roman" w:hAnsi="Times New Roman" w:cs="Times New Roman"/>
          <w:sz w:val="24"/>
          <w:szCs w:val="24"/>
          <w:lang w:val="en-US"/>
        </w:rPr>
        <w:t>, Technological Educational Institute of Crete</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Dr hab. </w:t>
      </w:r>
      <w:proofErr w:type="spellStart"/>
      <w:r w:rsidRPr="002B5B6F">
        <w:rPr>
          <w:rFonts w:ascii="Times New Roman" w:hAnsi="Times New Roman" w:cs="Times New Roman"/>
          <w:sz w:val="24"/>
          <w:szCs w:val="24"/>
          <w:lang w:val="en-US"/>
        </w:rPr>
        <w:t>Walery</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Okulicz</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Kozaryn</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prof</w:t>
      </w:r>
      <w:proofErr w:type="spellEnd"/>
      <w:r w:rsidRPr="002B5B6F">
        <w:rPr>
          <w:rFonts w:ascii="Times New Roman" w:hAnsi="Times New Roman" w:cs="Times New Roman"/>
          <w:sz w:val="24"/>
          <w:szCs w:val="24"/>
          <w:lang w:val="en-US"/>
        </w:rPr>
        <w:t>. UP, Pedagogical University of Cracow</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lastRenderedPageBreak/>
        <w:t xml:space="preserve">Prof. </w:t>
      </w:r>
      <w:proofErr w:type="spellStart"/>
      <w:r w:rsidRPr="002B5B6F">
        <w:rPr>
          <w:rFonts w:ascii="Times New Roman" w:hAnsi="Times New Roman" w:cs="Times New Roman"/>
          <w:sz w:val="24"/>
          <w:szCs w:val="24"/>
          <w:lang w:val="en-US"/>
        </w:rPr>
        <w:t>dr</w:t>
      </w:r>
      <w:proofErr w:type="spellEnd"/>
      <w:r w:rsidRPr="002B5B6F">
        <w:rPr>
          <w:rFonts w:ascii="Times New Roman" w:hAnsi="Times New Roman" w:cs="Times New Roman"/>
          <w:sz w:val="24"/>
          <w:szCs w:val="24"/>
          <w:lang w:val="en-US"/>
        </w:rPr>
        <w:t xml:space="preserve"> hab. </w:t>
      </w:r>
      <w:proofErr w:type="spellStart"/>
      <w:r w:rsidRPr="002B5B6F">
        <w:rPr>
          <w:rFonts w:ascii="Times New Roman" w:hAnsi="Times New Roman" w:cs="Times New Roman"/>
          <w:sz w:val="24"/>
          <w:szCs w:val="24"/>
          <w:lang w:val="en-US"/>
        </w:rPr>
        <w:t>inż</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Andrzej</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Kozera</w:t>
      </w:r>
      <w:proofErr w:type="spellEnd"/>
      <w:r w:rsidRPr="002B5B6F">
        <w:rPr>
          <w:rFonts w:ascii="Times New Roman" w:hAnsi="Times New Roman" w:cs="Times New Roman"/>
          <w:sz w:val="24"/>
          <w:szCs w:val="24"/>
          <w:lang w:val="en-US"/>
        </w:rPr>
        <w:t>, Pedagogical University of Cracow</w:t>
      </w:r>
    </w:p>
    <w:p w:rsidR="0066756B"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Dr hab. </w:t>
      </w:r>
      <w:proofErr w:type="spellStart"/>
      <w:r w:rsidRPr="002B5B6F">
        <w:rPr>
          <w:rFonts w:ascii="Times New Roman" w:hAnsi="Times New Roman" w:cs="Times New Roman"/>
          <w:sz w:val="24"/>
          <w:szCs w:val="24"/>
          <w:lang w:val="en-US"/>
        </w:rPr>
        <w:t>inż</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Marcin</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Łuszczyk</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prof</w:t>
      </w:r>
      <w:proofErr w:type="spellEnd"/>
      <w:r w:rsidRPr="002B5B6F">
        <w:rPr>
          <w:rFonts w:ascii="Times New Roman" w:hAnsi="Times New Roman" w:cs="Times New Roman"/>
          <w:sz w:val="24"/>
          <w:szCs w:val="24"/>
          <w:lang w:val="en-US"/>
        </w:rPr>
        <w:t xml:space="preserve">. PO, Opole University of Technology </w:t>
      </w:r>
    </w:p>
    <w:p w:rsidR="00276C4E" w:rsidRPr="00276C4E" w:rsidRDefault="00276C4E" w:rsidP="00276C4E">
      <w:pPr>
        <w:spacing w:after="0" w:line="360" w:lineRule="auto"/>
        <w:jc w:val="both"/>
        <w:rPr>
          <w:rFonts w:ascii="Times New Roman" w:hAnsi="Times New Roman" w:cs="Times New Roman"/>
          <w:lang w:val="en-US"/>
        </w:rPr>
      </w:pPr>
      <w:r w:rsidRPr="00276C4E">
        <w:rPr>
          <w:rFonts w:ascii="Times New Roman" w:hAnsi="Times New Roman" w:cs="Times New Roman"/>
          <w:bCs/>
          <w:lang w:val="en-US"/>
        </w:rPr>
        <w:t xml:space="preserve">Dr </w:t>
      </w:r>
      <w:proofErr w:type="spellStart"/>
      <w:r w:rsidRPr="00276C4E">
        <w:rPr>
          <w:rFonts w:ascii="Times New Roman" w:hAnsi="Times New Roman" w:cs="Times New Roman"/>
          <w:bCs/>
          <w:lang w:val="en-US"/>
        </w:rPr>
        <w:t>RNDr</w:t>
      </w:r>
      <w:proofErr w:type="spellEnd"/>
      <w:r w:rsidRPr="00276C4E">
        <w:rPr>
          <w:rFonts w:ascii="Times New Roman" w:hAnsi="Times New Roman" w:cs="Times New Roman"/>
          <w:bCs/>
          <w:lang w:val="en-US"/>
        </w:rPr>
        <w:t xml:space="preserve">. Mgr. </w:t>
      </w:r>
      <w:proofErr w:type="spellStart"/>
      <w:r w:rsidRPr="00276C4E">
        <w:rPr>
          <w:rFonts w:ascii="Times New Roman" w:hAnsi="Times New Roman" w:cs="Times New Roman"/>
          <w:bCs/>
          <w:lang w:val="en-US"/>
        </w:rPr>
        <w:t>Stanislava</w:t>
      </w:r>
      <w:proofErr w:type="spellEnd"/>
      <w:r w:rsidRPr="00276C4E">
        <w:rPr>
          <w:rFonts w:ascii="Times New Roman" w:hAnsi="Times New Roman" w:cs="Times New Roman"/>
          <w:bCs/>
          <w:lang w:val="en-US"/>
        </w:rPr>
        <w:t xml:space="preserve"> </w:t>
      </w:r>
      <w:proofErr w:type="spellStart"/>
      <w:r w:rsidRPr="00276C4E">
        <w:rPr>
          <w:rFonts w:ascii="Times New Roman" w:hAnsi="Times New Roman" w:cs="Times New Roman"/>
          <w:bCs/>
          <w:lang w:val="en-US"/>
        </w:rPr>
        <w:t>Pachrová</w:t>
      </w:r>
      <w:proofErr w:type="spellEnd"/>
      <w:r w:rsidRPr="00276C4E">
        <w:rPr>
          <w:rFonts w:ascii="Times New Roman" w:hAnsi="Times New Roman" w:cs="Times New Roman"/>
          <w:bCs/>
          <w:lang w:val="en-US"/>
        </w:rPr>
        <w:t xml:space="preserve">, College of Polytechnics </w:t>
      </w:r>
      <w:proofErr w:type="spellStart"/>
      <w:r w:rsidRPr="00276C4E">
        <w:rPr>
          <w:rFonts w:ascii="Times New Roman" w:hAnsi="Times New Roman" w:cs="Times New Roman"/>
          <w:bCs/>
          <w:lang w:val="en-US"/>
        </w:rPr>
        <w:t>Jihlava</w:t>
      </w:r>
      <w:proofErr w:type="spellEnd"/>
    </w:p>
    <w:p w:rsidR="0066756B"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Prof. </w:t>
      </w:r>
      <w:proofErr w:type="spellStart"/>
      <w:r w:rsidRPr="002B5B6F">
        <w:rPr>
          <w:rFonts w:ascii="Times New Roman" w:hAnsi="Times New Roman" w:cs="Times New Roman"/>
          <w:sz w:val="24"/>
          <w:szCs w:val="24"/>
          <w:lang w:val="en-US"/>
        </w:rPr>
        <w:t>dr</w:t>
      </w:r>
      <w:proofErr w:type="spellEnd"/>
      <w:r w:rsidRPr="002B5B6F">
        <w:rPr>
          <w:rFonts w:ascii="Times New Roman" w:hAnsi="Times New Roman" w:cs="Times New Roman"/>
          <w:sz w:val="24"/>
          <w:szCs w:val="24"/>
          <w:lang w:val="en-US"/>
        </w:rPr>
        <w:t xml:space="preserve"> hab. </w:t>
      </w:r>
      <w:proofErr w:type="spellStart"/>
      <w:r w:rsidRPr="002B5B6F">
        <w:rPr>
          <w:rFonts w:ascii="Times New Roman" w:hAnsi="Times New Roman" w:cs="Times New Roman"/>
          <w:sz w:val="24"/>
          <w:szCs w:val="24"/>
          <w:lang w:val="en-US"/>
        </w:rPr>
        <w:t>Andrzej</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Piasecki</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prof</w:t>
      </w:r>
      <w:proofErr w:type="spellEnd"/>
      <w:r w:rsidRPr="002B5B6F">
        <w:rPr>
          <w:rFonts w:ascii="Times New Roman" w:hAnsi="Times New Roman" w:cs="Times New Roman"/>
          <w:sz w:val="24"/>
          <w:szCs w:val="24"/>
          <w:lang w:val="en-US"/>
        </w:rPr>
        <w:t xml:space="preserve">. UP, Pedagogical University of Cracow </w:t>
      </w:r>
    </w:p>
    <w:p w:rsid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Prof. </w:t>
      </w:r>
      <w:proofErr w:type="spellStart"/>
      <w:r w:rsidRPr="002B5B6F">
        <w:rPr>
          <w:rFonts w:ascii="Times New Roman" w:hAnsi="Times New Roman" w:cs="Times New Roman"/>
          <w:sz w:val="24"/>
          <w:szCs w:val="24"/>
          <w:lang w:val="en-US"/>
        </w:rPr>
        <w:t>dr</w:t>
      </w:r>
      <w:proofErr w:type="spellEnd"/>
      <w:r w:rsidRPr="002B5B6F">
        <w:rPr>
          <w:rFonts w:ascii="Times New Roman" w:hAnsi="Times New Roman" w:cs="Times New Roman"/>
          <w:sz w:val="24"/>
          <w:szCs w:val="24"/>
          <w:lang w:val="en-US"/>
        </w:rPr>
        <w:t xml:space="preserve"> hab. </w:t>
      </w:r>
      <w:proofErr w:type="spellStart"/>
      <w:r w:rsidRPr="002B5B6F">
        <w:rPr>
          <w:rFonts w:ascii="Times New Roman" w:hAnsi="Times New Roman" w:cs="Times New Roman"/>
          <w:sz w:val="24"/>
          <w:szCs w:val="24"/>
          <w:lang w:val="en-US"/>
        </w:rPr>
        <w:t>Krystyna</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Przybylska</w:t>
      </w:r>
      <w:proofErr w:type="spellEnd"/>
      <w:r w:rsidRPr="002B5B6F">
        <w:rPr>
          <w:rFonts w:ascii="Times New Roman" w:hAnsi="Times New Roman" w:cs="Times New Roman"/>
          <w:sz w:val="24"/>
          <w:szCs w:val="24"/>
          <w:lang w:val="en-US"/>
        </w:rPr>
        <w:t>, Cracow University of Economics</w:t>
      </w:r>
    </w:p>
    <w:p w:rsidR="002B5B6F" w:rsidRPr="00276C4E" w:rsidRDefault="002B5B6F" w:rsidP="0066756B">
      <w:pPr>
        <w:spacing w:after="0" w:line="360" w:lineRule="auto"/>
        <w:jc w:val="both"/>
        <w:rPr>
          <w:rFonts w:ascii="Times New Roman" w:hAnsi="Times New Roman" w:cs="Times New Roman"/>
          <w:lang w:val="en-US"/>
        </w:rPr>
      </w:pP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t>Organizational Committee:</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Dr Marta </w:t>
      </w:r>
      <w:proofErr w:type="spellStart"/>
      <w:r w:rsidRPr="002B5B6F">
        <w:rPr>
          <w:rFonts w:ascii="Times New Roman" w:hAnsi="Times New Roman" w:cs="Times New Roman"/>
          <w:sz w:val="24"/>
          <w:szCs w:val="24"/>
          <w:lang w:val="en-US"/>
        </w:rPr>
        <w:t>Czyżewska</w:t>
      </w:r>
      <w:proofErr w:type="spellEnd"/>
      <w:r w:rsidRPr="002B5B6F">
        <w:rPr>
          <w:rFonts w:ascii="Times New Roman" w:hAnsi="Times New Roman" w:cs="Times New Roman"/>
          <w:sz w:val="24"/>
          <w:szCs w:val="24"/>
          <w:lang w:val="en-US"/>
        </w:rPr>
        <w:t>, Chairperson</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 xml:space="preserve">Dr Krzysztof Sala, </w:t>
      </w:r>
      <w:proofErr w:type="spellStart"/>
      <w:r w:rsidRPr="002B5B6F">
        <w:rPr>
          <w:rFonts w:ascii="Times New Roman" w:hAnsi="Times New Roman" w:cs="Times New Roman"/>
          <w:sz w:val="24"/>
          <w:szCs w:val="24"/>
        </w:rPr>
        <w:t>Vice-Chairperson</w:t>
      </w:r>
      <w:proofErr w:type="spellEnd"/>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Dr Katarzyna Kowalska</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Dr Wojciech Maciejewski</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Dr Dorota Murzyn</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Dr Paweł Nowak</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Dr Ewa Radomska</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Dr Paulina Szyja</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Dr Renata Śliwa</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Science Club </w:t>
      </w:r>
      <w:proofErr w:type="spellStart"/>
      <w:r w:rsidRPr="002B5B6F">
        <w:rPr>
          <w:rFonts w:ascii="Times New Roman" w:hAnsi="Times New Roman" w:cs="Times New Roman"/>
          <w:sz w:val="24"/>
          <w:szCs w:val="24"/>
          <w:lang w:val="en-US"/>
        </w:rPr>
        <w:t>FollowUP</w:t>
      </w:r>
      <w:proofErr w:type="spellEnd"/>
    </w:p>
    <w:p w:rsidR="002B5B6F" w:rsidRPr="002B5B6F" w:rsidRDefault="002B5B6F" w:rsidP="0066756B">
      <w:pPr>
        <w:spacing w:after="0" w:line="360" w:lineRule="auto"/>
        <w:jc w:val="both"/>
        <w:rPr>
          <w:rFonts w:ascii="Times New Roman" w:hAnsi="Times New Roman" w:cs="Times New Roman"/>
          <w:sz w:val="24"/>
          <w:szCs w:val="24"/>
          <w:lang w:val="en-US"/>
        </w:rPr>
      </w:pPr>
    </w:p>
    <w:p w:rsidR="002B5B6F" w:rsidRPr="002B5B6F" w:rsidRDefault="002B5B6F" w:rsidP="0066756B">
      <w:pPr>
        <w:spacing w:after="0" w:line="360" w:lineRule="auto"/>
        <w:jc w:val="both"/>
        <w:rPr>
          <w:rFonts w:ascii="Times New Roman" w:hAnsi="Times New Roman" w:cs="Times New Roman"/>
          <w:sz w:val="24"/>
          <w:szCs w:val="24"/>
          <w:lang w:val="en-US"/>
        </w:rPr>
      </w:pPr>
      <w:r w:rsidRPr="0066756B">
        <w:rPr>
          <w:rFonts w:ascii="Times New Roman" w:hAnsi="Times New Roman" w:cs="Times New Roman"/>
          <w:b/>
          <w:sz w:val="24"/>
          <w:szCs w:val="24"/>
          <w:lang w:val="en-US"/>
        </w:rPr>
        <w:t>Conference language</w:t>
      </w:r>
      <w:r w:rsidRPr="002B5B6F">
        <w:rPr>
          <w:rFonts w:ascii="Times New Roman" w:hAnsi="Times New Roman" w:cs="Times New Roman"/>
          <w:sz w:val="24"/>
          <w:szCs w:val="24"/>
          <w:lang w:val="en-US"/>
        </w:rPr>
        <w:t>: Polish/English, with simultaneous translation</w:t>
      </w:r>
    </w:p>
    <w:p w:rsidR="002B5B6F" w:rsidRPr="002B5B6F" w:rsidRDefault="002B5B6F" w:rsidP="0066756B">
      <w:pPr>
        <w:spacing w:after="0" w:line="360" w:lineRule="auto"/>
        <w:jc w:val="both"/>
        <w:rPr>
          <w:rFonts w:ascii="Times New Roman" w:hAnsi="Times New Roman" w:cs="Times New Roman"/>
          <w:sz w:val="24"/>
          <w:szCs w:val="24"/>
          <w:lang w:val="en-US"/>
        </w:rPr>
      </w:pP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t>Contact details: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Department of Economics and Economic Policy</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Institute of Law, Administration and Economics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Pedagogical University of Cracow</w:t>
      </w:r>
    </w:p>
    <w:p w:rsidR="002B5B6F" w:rsidRPr="002B5B6F" w:rsidRDefault="002B5B6F" w:rsidP="0066756B">
      <w:pPr>
        <w:spacing w:after="0" w:line="360" w:lineRule="auto"/>
        <w:jc w:val="both"/>
        <w:rPr>
          <w:rFonts w:ascii="Times New Roman" w:hAnsi="Times New Roman" w:cs="Times New Roman"/>
          <w:sz w:val="24"/>
          <w:szCs w:val="24"/>
          <w:lang w:val="en-US"/>
        </w:rPr>
      </w:pPr>
      <w:proofErr w:type="spellStart"/>
      <w:r w:rsidRPr="002B5B6F">
        <w:rPr>
          <w:rFonts w:ascii="Times New Roman" w:hAnsi="Times New Roman" w:cs="Times New Roman"/>
          <w:sz w:val="24"/>
          <w:szCs w:val="24"/>
          <w:lang w:val="en-US"/>
        </w:rPr>
        <w:t>Ul</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Podchorążych</w:t>
      </w:r>
      <w:proofErr w:type="spellEnd"/>
      <w:r w:rsidRPr="002B5B6F">
        <w:rPr>
          <w:rFonts w:ascii="Times New Roman" w:hAnsi="Times New Roman" w:cs="Times New Roman"/>
          <w:sz w:val="24"/>
          <w:szCs w:val="24"/>
          <w:lang w:val="en-US"/>
        </w:rPr>
        <w:t xml:space="preserve"> 2/224</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30-084 Kraków</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Tel. +48 12 662 6213</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e-mail: espoleczna@up.krakow.pl</w:t>
      </w:r>
    </w:p>
    <w:p w:rsidR="002B5B6F" w:rsidRPr="002B5B6F" w:rsidRDefault="002B5B6F" w:rsidP="0066756B">
      <w:pPr>
        <w:spacing w:after="0" w:line="360" w:lineRule="auto"/>
        <w:jc w:val="both"/>
        <w:rPr>
          <w:rFonts w:ascii="Times New Roman" w:hAnsi="Times New Roman" w:cs="Times New Roman"/>
          <w:sz w:val="24"/>
          <w:szCs w:val="24"/>
        </w:rPr>
      </w:pP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t>Conference venue:</w:t>
      </w:r>
    </w:p>
    <w:p w:rsidR="0066756B"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Pedagogical University of Cracow, </w:t>
      </w:r>
      <w:proofErr w:type="spellStart"/>
      <w:r w:rsidRPr="002B5B6F">
        <w:rPr>
          <w:rFonts w:ascii="Times New Roman" w:hAnsi="Times New Roman" w:cs="Times New Roman"/>
          <w:sz w:val="24"/>
          <w:szCs w:val="24"/>
          <w:lang w:val="en-US"/>
        </w:rPr>
        <w:t>ul</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Podchorążych</w:t>
      </w:r>
      <w:proofErr w:type="spellEnd"/>
      <w:r w:rsidRPr="002B5B6F">
        <w:rPr>
          <w:rFonts w:ascii="Times New Roman" w:hAnsi="Times New Roman" w:cs="Times New Roman"/>
          <w:sz w:val="24"/>
          <w:szCs w:val="24"/>
          <w:lang w:val="en-US"/>
        </w:rPr>
        <w:t xml:space="preserve"> 2, 30-084 Cracow, Poland </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The Professor </w:t>
      </w:r>
      <w:proofErr w:type="spellStart"/>
      <w:r w:rsidRPr="002B5B6F">
        <w:rPr>
          <w:rFonts w:ascii="Times New Roman" w:hAnsi="Times New Roman" w:cs="Times New Roman"/>
          <w:sz w:val="24"/>
          <w:szCs w:val="24"/>
          <w:lang w:val="en-US"/>
        </w:rPr>
        <w:t>Wincenty</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Danek</w:t>
      </w:r>
      <w:proofErr w:type="spellEnd"/>
      <w:r w:rsidRPr="002B5B6F">
        <w:rPr>
          <w:rFonts w:ascii="Times New Roman" w:hAnsi="Times New Roman" w:cs="Times New Roman"/>
          <w:sz w:val="24"/>
          <w:szCs w:val="24"/>
          <w:lang w:val="en-US"/>
        </w:rPr>
        <w:t xml:space="preserve"> Auditorium</w:t>
      </w:r>
    </w:p>
    <w:p w:rsidR="002B5B6F" w:rsidRPr="002B5B6F" w:rsidRDefault="002B5B6F" w:rsidP="0066756B">
      <w:pPr>
        <w:spacing w:after="0" w:line="360" w:lineRule="auto"/>
        <w:jc w:val="both"/>
        <w:rPr>
          <w:rFonts w:ascii="Times New Roman" w:hAnsi="Times New Roman" w:cs="Times New Roman"/>
          <w:sz w:val="24"/>
          <w:szCs w:val="24"/>
          <w:lang w:val="en-US"/>
        </w:rPr>
      </w:pPr>
    </w:p>
    <w:p w:rsidR="002B5B6F" w:rsidRPr="002B5B6F" w:rsidRDefault="002B5B6F" w:rsidP="0066756B">
      <w:pPr>
        <w:spacing w:after="0" w:line="360" w:lineRule="auto"/>
        <w:jc w:val="both"/>
        <w:rPr>
          <w:rFonts w:ascii="Times New Roman" w:hAnsi="Times New Roman" w:cs="Times New Roman"/>
          <w:sz w:val="24"/>
          <w:szCs w:val="24"/>
          <w:lang w:val="en-US"/>
        </w:rPr>
      </w:pPr>
      <w:r w:rsidRPr="0066756B">
        <w:rPr>
          <w:rFonts w:ascii="Times New Roman" w:hAnsi="Times New Roman" w:cs="Times New Roman"/>
          <w:b/>
          <w:sz w:val="24"/>
          <w:szCs w:val="24"/>
          <w:lang w:val="en-US"/>
        </w:rPr>
        <w:lastRenderedPageBreak/>
        <w:t>Conference website</w:t>
      </w:r>
      <w:r w:rsidRPr="002B5B6F">
        <w:rPr>
          <w:rFonts w:ascii="Times New Roman" w:hAnsi="Times New Roman" w:cs="Times New Roman"/>
          <w:sz w:val="24"/>
          <w:szCs w:val="24"/>
          <w:lang w:val="en-US"/>
        </w:rPr>
        <w:t xml:space="preserve">: </w:t>
      </w:r>
      <w:hyperlink r:id="rId5" w:history="1">
        <w:r w:rsidR="0066756B" w:rsidRPr="004B74F2">
          <w:rPr>
            <w:rStyle w:val="Hipercze"/>
            <w:rFonts w:ascii="Times New Roman" w:hAnsi="Times New Roman" w:cs="Times New Roman"/>
            <w:sz w:val="24"/>
            <w:szCs w:val="24"/>
            <w:lang w:val="en-US"/>
          </w:rPr>
          <w:t>http://prawo.up.krakow.pl/entrepreneurship-and-social-economy-innovations-environment-conference-2019/</w:t>
        </w:r>
      </w:hyperlink>
      <w:r w:rsidR="0066756B">
        <w:rPr>
          <w:rFonts w:ascii="Times New Roman" w:hAnsi="Times New Roman" w:cs="Times New Roman"/>
          <w:sz w:val="24"/>
          <w:szCs w:val="24"/>
          <w:lang w:val="en-US"/>
        </w:rPr>
        <w:t xml:space="preserve"> </w:t>
      </w: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t>Important dates: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Deadline for calls and abstract submission (max. 1500 characters) – 31st of March 2019 – only using the registration form: </w:t>
      </w:r>
      <w:hyperlink r:id="rId6" w:history="1">
        <w:r w:rsidR="0066756B" w:rsidRPr="004B74F2">
          <w:rPr>
            <w:rStyle w:val="Hipercze"/>
            <w:rFonts w:ascii="Times New Roman" w:hAnsi="Times New Roman" w:cs="Times New Roman"/>
            <w:sz w:val="24"/>
            <w:szCs w:val="24"/>
            <w:lang w:val="en-US"/>
          </w:rPr>
          <w:t>http://www.123formbuilder.com/form-4580985/my-form-2</w:t>
        </w:r>
      </w:hyperlink>
      <w:r w:rsidR="0066756B">
        <w:rPr>
          <w:rFonts w:ascii="Times New Roman" w:hAnsi="Times New Roman" w:cs="Times New Roman"/>
          <w:sz w:val="24"/>
          <w:szCs w:val="24"/>
          <w:lang w:val="en-US"/>
        </w:rPr>
        <w:t xml:space="preserve"> </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Deadline for payments – 14th of April 2019</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Deadline for submitting full papers – 17th of June 2019</w:t>
      </w:r>
    </w:p>
    <w:p w:rsidR="002B5B6F" w:rsidRPr="002B5B6F" w:rsidRDefault="002B5B6F" w:rsidP="0066756B">
      <w:pPr>
        <w:spacing w:after="0" w:line="360" w:lineRule="auto"/>
        <w:jc w:val="both"/>
        <w:rPr>
          <w:rFonts w:ascii="Times New Roman" w:hAnsi="Times New Roman" w:cs="Times New Roman"/>
          <w:sz w:val="24"/>
          <w:szCs w:val="24"/>
          <w:lang w:val="en-US"/>
        </w:rPr>
      </w:pP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t>Publications: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Possibilities of the papers’ publishing:</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w:t>
      </w:r>
      <w:r w:rsidRPr="002B5B6F">
        <w:rPr>
          <w:rFonts w:ascii="Times New Roman" w:hAnsi="Times New Roman" w:cs="Times New Roman"/>
          <w:sz w:val="24"/>
          <w:szCs w:val="24"/>
          <w:lang w:val="en-US"/>
        </w:rPr>
        <w:tab/>
        <w:t>in a monograph (in Polish language only),</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w:t>
      </w:r>
      <w:r w:rsidRPr="002B5B6F">
        <w:rPr>
          <w:rFonts w:ascii="Times New Roman" w:hAnsi="Times New Roman" w:cs="Times New Roman"/>
          <w:sz w:val="24"/>
          <w:szCs w:val="24"/>
          <w:lang w:val="en-US"/>
        </w:rPr>
        <w:tab/>
        <w:t>in peer-reviewed journals: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Public Administration Yearbook http://www.ejournals.eu/RAP/</w:t>
      </w:r>
    </w:p>
    <w:p w:rsidR="002B5B6F" w:rsidRPr="002B5B6F" w:rsidRDefault="002B5B6F" w:rsidP="0066756B">
      <w:pPr>
        <w:spacing w:after="0" w:line="360" w:lineRule="auto"/>
        <w:jc w:val="both"/>
        <w:rPr>
          <w:rFonts w:ascii="Times New Roman" w:hAnsi="Times New Roman" w:cs="Times New Roman"/>
          <w:sz w:val="24"/>
          <w:szCs w:val="24"/>
          <w:lang w:val="en-US"/>
        </w:rPr>
      </w:pPr>
      <w:proofErr w:type="spellStart"/>
      <w:r w:rsidRPr="002B5B6F">
        <w:rPr>
          <w:rFonts w:ascii="Times New Roman" w:hAnsi="Times New Roman" w:cs="Times New Roman"/>
          <w:sz w:val="24"/>
          <w:szCs w:val="24"/>
          <w:lang w:val="en-US"/>
        </w:rPr>
        <w:t>eFinanse</w:t>
      </w:r>
      <w:proofErr w:type="spellEnd"/>
      <w:r w:rsidRPr="002B5B6F">
        <w:rPr>
          <w:rFonts w:ascii="Times New Roman" w:hAnsi="Times New Roman" w:cs="Times New Roman"/>
          <w:sz w:val="24"/>
          <w:szCs w:val="24"/>
          <w:lang w:val="en-US"/>
        </w:rPr>
        <w:t xml:space="preserve"> Financial Internet Quarterly https://e-finanse.com -  in English language only </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Entrepreneurship - Education, http://p-e.up.krakow.pl</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The condition for publication is to obtain positive reviews.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The condition for publication in the journals is also the convergence of the article with the subject of the journal.</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The organizers reserve the right to decide on places of papers' publication.</w:t>
      </w:r>
    </w:p>
    <w:p w:rsidR="002B5B6F" w:rsidRPr="002B5B6F" w:rsidRDefault="002B5B6F" w:rsidP="0066756B">
      <w:pPr>
        <w:spacing w:after="0" w:line="360" w:lineRule="auto"/>
        <w:jc w:val="both"/>
        <w:rPr>
          <w:rFonts w:ascii="Times New Roman" w:hAnsi="Times New Roman" w:cs="Times New Roman"/>
          <w:sz w:val="24"/>
          <w:szCs w:val="24"/>
          <w:lang w:val="en-US"/>
        </w:rPr>
      </w:pP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t>Fees: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Foreign guests – free (but the registration is required) </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Students – 100 PLN</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Doctoral students – 200 PLN</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Researchers and other participants from Poland – 350 PLN</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The conference fee covers: publication, conference materials, coffee breaks, lunch</w:t>
      </w:r>
    </w:p>
    <w:p w:rsidR="002B5B6F" w:rsidRPr="002B5B6F" w:rsidRDefault="002B5B6F" w:rsidP="0066756B">
      <w:pPr>
        <w:spacing w:after="0" w:line="360" w:lineRule="auto"/>
        <w:jc w:val="both"/>
        <w:rPr>
          <w:rFonts w:ascii="Times New Roman" w:hAnsi="Times New Roman" w:cs="Times New Roman"/>
          <w:sz w:val="24"/>
          <w:szCs w:val="24"/>
          <w:lang w:val="en-US"/>
        </w:rPr>
      </w:pP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t>Details for payments:</w:t>
      </w:r>
    </w:p>
    <w:p w:rsidR="0066756B" w:rsidRDefault="002B5B6F" w:rsidP="0066756B">
      <w:pPr>
        <w:spacing w:after="0" w:line="360" w:lineRule="auto"/>
        <w:jc w:val="both"/>
        <w:rPr>
          <w:rFonts w:ascii="Times New Roman" w:hAnsi="Times New Roman" w:cs="Times New Roman"/>
          <w:sz w:val="24"/>
          <w:szCs w:val="24"/>
        </w:rPr>
      </w:pPr>
      <w:proofErr w:type="spellStart"/>
      <w:r w:rsidRPr="002B5B6F">
        <w:rPr>
          <w:rFonts w:ascii="Times New Roman" w:hAnsi="Times New Roman" w:cs="Times New Roman"/>
          <w:sz w:val="24"/>
          <w:szCs w:val="24"/>
          <w:lang w:val="en-US"/>
        </w:rPr>
        <w:t>Uniwersytet</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Pedagogiczny</w:t>
      </w:r>
      <w:proofErr w:type="spellEnd"/>
      <w:r w:rsidRPr="002B5B6F">
        <w:rPr>
          <w:rFonts w:ascii="Times New Roman" w:hAnsi="Times New Roman" w:cs="Times New Roman"/>
          <w:sz w:val="24"/>
          <w:szCs w:val="24"/>
          <w:lang w:val="en-US"/>
        </w:rPr>
        <w:t xml:space="preserve"> </w:t>
      </w:r>
      <w:proofErr w:type="spellStart"/>
      <w:r w:rsidRPr="002B5B6F">
        <w:rPr>
          <w:rFonts w:ascii="Times New Roman" w:hAnsi="Times New Roman" w:cs="Times New Roman"/>
          <w:sz w:val="24"/>
          <w:szCs w:val="24"/>
          <w:lang w:val="en-US"/>
        </w:rPr>
        <w:t>im</w:t>
      </w:r>
      <w:proofErr w:type="spellEnd"/>
      <w:r w:rsidRPr="002B5B6F">
        <w:rPr>
          <w:rFonts w:ascii="Times New Roman" w:hAnsi="Times New Roman" w:cs="Times New Roman"/>
          <w:sz w:val="24"/>
          <w:szCs w:val="24"/>
          <w:lang w:val="en-US"/>
        </w:rPr>
        <w:t xml:space="preserve">. </w:t>
      </w:r>
      <w:r w:rsidRPr="002B5B6F">
        <w:rPr>
          <w:rFonts w:ascii="Times New Roman" w:hAnsi="Times New Roman" w:cs="Times New Roman"/>
          <w:sz w:val="24"/>
          <w:szCs w:val="24"/>
        </w:rPr>
        <w:t xml:space="preserve">Komisji Edukacji Narodowej w Krakowie </w:t>
      </w:r>
    </w:p>
    <w:p w:rsidR="002B5B6F" w:rsidRPr="002B5B6F" w:rsidRDefault="002B5B6F" w:rsidP="0066756B">
      <w:pPr>
        <w:spacing w:after="0" w:line="360" w:lineRule="auto"/>
        <w:jc w:val="both"/>
        <w:rPr>
          <w:rFonts w:ascii="Times New Roman" w:hAnsi="Times New Roman" w:cs="Times New Roman"/>
          <w:sz w:val="24"/>
          <w:szCs w:val="24"/>
        </w:rPr>
      </w:pPr>
      <w:r w:rsidRPr="002B5B6F">
        <w:rPr>
          <w:rFonts w:ascii="Times New Roman" w:hAnsi="Times New Roman" w:cs="Times New Roman"/>
          <w:sz w:val="24"/>
          <w:szCs w:val="24"/>
        </w:rPr>
        <w:t>Ul. Podchorążych 2, 30-084 Kraków</w:t>
      </w:r>
    </w:p>
    <w:p w:rsidR="002B5B6F" w:rsidRPr="00662659" w:rsidRDefault="002B5B6F" w:rsidP="0066756B">
      <w:pPr>
        <w:spacing w:after="0" w:line="360" w:lineRule="auto"/>
        <w:jc w:val="both"/>
        <w:rPr>
          <w:rFonts w:ascii="Times New Roman" w:hAnsi="Times New Roman" w:cs="Times New Roman"/>
          <w:sz w:val="24"/>
          <w:szCs w:val="24"/>
          <w:lang w:val="en-US"/>
        </w:rPr>
      </w:pPr>
      <w:r w:rsidRPr="00662659">
        <w:rPr>
          <w:rFonts w:ascii="Times New Roman" w:hAnsi="Times New Roman" w:cs="Times New Roman"/>
          <w:sz w:val="24"/>
          <w:szCs w:val="24"/>
          <w:lang w:val="en-US"/>
        </w:rPr>
        <w:t xml:space="preserve">Bank: Bank </w:t>
      </w:r>
      <w:proofErr w:type="spellStart"/>
      <w:r w:rsidRPr="00662659">
        <w:rPr>
          <w:rFonts w:ascii="Times New Roman" w:hAnsi="Times New Roman" w:cs="Times New Roman"/>
          <w:sz w:val="24"/>
          <w:szCs w:val="24"/>
          <w:lang w:val="en-US"/>
        </w:rPr>
        <w:t>Pekao</w:t>
      </w:r>
      <w:proofErr w:type="spellEnd"/>
      <w:r w:rsidRPr="00662659">
        <w:rPr>
          <w:rFonts w:ascii="Times New Roman" w:hAnsi="Times New Roman" w:cs="Times New Roman"/>
          <w:sz w:val="24"/>
          <w:szCs w:val="24"/>
          <w:lang w:val="en-US"/>
        </w:rPr>
        <w:t xml:space="preserve"> SA </w:t>
      </w:r>
    </w:p>
    <w:p w:rsidR="002B5B6F" w:rsidRPr="00662659" w:rsidRDefault="002B5B6F" w:rsidP="0066756B">
      <w:pPr>
        <w:spacing w:after="0" w:line="360" w:lineRule="auto"/>
        <w:jc w:val="both"/>
        <w:rPr>
          <w:rFonts w:ascii="Times New Roman" w:hAnsi="Times New Roman" w:cs="Times New Roman"/>
          <w:sz w:val="24"/>
          <w:szCs w:val="24"/>
          <w:lang w:val="en-US"/>
        </w:rPr>
      </w:pPr>
      <w:r w:rsidRPr="00662659">
        <w:rPr>
          <w:rFonts w:ascii="Times New Roman" w:hAnsi="Times New Roman" w:cs="Times New Roman"/>
          <w:sz w:val="24"/>
          <w:szCs w:val="24"/>
          <w:lang w:val="en-US"/>
        </w:rPr>
        <w:t>For payments from Poland: 71 1240 4722 1111 0000 4852 4687</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For payments from other countries: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IBAN Account: PL78 1240 4722 1978 0000 4851 6422 SWIFT/BIC: PKOPPLPW</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lastRenderedPageBreak/>
        <w:t>Title of payment: DK – 203, name and surname of participant</w:t>
      </w:r>
    </w:p>
    <w:p w:rsidR="002B5B6F" w:rsidRPr="002B5B6F" w:rsidRDefault="002B5B6F" w:rsidP="0066756B">
      <w:pPr>
        <w:spacing w:after="0" w:line="360" w:lineRule="auto"/>
        <w:jc w:val="both"/>
        <w:rPr>
          <w:rFonts w:ascii="Times New Roman" w:hAnsi="Times New Roman" w:cs="Times New Roman"/>
          <w:sz w:val="24"/>
          <w:szCs w:val="24"/>
          <w:lang w:val="en-US"/>
        </w:rPr>
      </w:pPr>
    </w:p>
    <w:p w:rsidR="002B5B6F" w:rsidRPr="0066756B" w:rsidRDefault="002B5B6F" w:rsidP="0066756B">
      <w:pPr>
        <w:spacing w:after="0" w:line="360" w:lineRule="auto"/>
        <w:jc w:val="both"/>
        <w:rPr>
          <w:rFonts w:ascii="Times New Roman" w:hAnsi="Times New Roman" w:cs="Times New Roman"/>
          <w:b/>
          <w:sz w:val="24"/>
          <w:szCs w:val="24"/>
          <w:lang w:val="en-US"/>
        </w:rPr>
      </w:pPr>
      <w:r w:rsidRPr="0066756B">
        <w:rPr>
          <w:rFonts w:ascii="Times New Roman" w:hAnsi="Times New Roman" w:cs="Times New Roman"/>
          <w:b/>
          <w:sz w:val="24"/>
          <w:szCs w:val="24"/>
          <w:lang w:val="en-US"/>
        </w:rPr>
        <w:t>Accommodation:</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The conference fee does not cover accommodation costs.</w:t>
      </w:r>
    </w:p>
    <w:p w:rsidR="002B5B6F" w:rsidRPr="002B5B6F" w:rsidRDefault="002B5B6F" w:rsidP="0066756B">
      <w:pPr>
        <w:spacing w:after="0" w:line="360" w:lineRule="auto"/>
        <w:jc w:val="both"/>
        <w:rPr>
          <w:rFonts w:ascii="Times New Roman" w:hAnsi="Times New Roman" w:cs="Times New Roman"/>
          <w:sz w:val="24"/>
          <w:szCs w:val="24"/>
          <w:lang w:val="en-US"/>
        </w:rPr>
      </w:pPr>
      <w:r w:rsidRPr="002B5B6F">
        <w:rPr>
          <w:rFonts w:ascii="Times New Roman" w:hAnsi="Times New Roman" w:cs="Times New Roman"/>
          <w:sz w:val="24"/>
          <w:szCs w:val="24"/>
          <w:lang w:val="en-US"/>
        </w:rPr>
        <w:t xml:space="preserve">We recommend reservation of Hostel </w:t>
      </w:r>
      <w:proofErr w:type="spellStart"/>
      <w:r w:rsidRPr="002B5B6F">
        <w:rPr>
          <w:rFonts w:ascii="Times New Roman" w:hAnsi="Times New Roman" w:cs="Times New Roman"/>
          <w:sz w:val="24"/>
          <w:szCs w:val="24"/>
          <w:lang w:val="en-US"/>
        </w:rPr>
        <w:t>Krakowiak</w:t>
      </w:r>
      <w:proofErr w:type="spellEnd"/>
      <w:r w:rsidRPr="002B5B6F">
        <w:rPr>
          <w:rFonts w:ascii="Times New Roman" w:hAnsi="Times New Roman" w:cs="Times New Roman"/>
          <w:sz w:val="24"/>
          <w:szCs w:val="24"/>
          <w:lang w:val="en-US"/>
        </w:rPr>
        <w:t xml:space="preserve"> (prices range from 70 to 109 PLN, with parking free, reservation by www.booking.com or directly at http://ach.krakow.pl/offer,eng ) It is 15 min. walk to the conference venue.</w:t>
      </w:r>
    </w:p>
    <w:p w:rsidR="002B5B6F" w:rsidRDefault="002B5B6F" w:rsidP="0066756B">
      <w:pPr>
        <w:spacing w:line="360" w:lineRule="auto"/>
        <w:jc w:val="both"/>
        <w:rPr>
          <w:rFonts w:ascii="Times New Roman" w:hAnsi="Times New Roman" w:cs="Times New Roman"/>
          <w:sz w:val="24"/>
          <w:szCs w:val="24"/>
          <w:lang w:val="en-US"/>
        </w:rPr>
      </w:pPr>
    </w:p>
    <w:p w:rsidR="0066756B" w:rsidRDefault="0066756B" w:rsidP="0066756B">
      <w:pPr>
        <w:spacing w:line="360" w:lineRule="auto"/>
        <w:jc w:val="both"/>
        <w:rPr>
          <w:rFonts w:ascii="Times New Roman" w:hAnsi="Times New Roman" w:cs="Times New Roman"/>
          <w:sz w:val="24"/>
          <w:szCs w:val="24"/>
          <w:lang w:val="en-US"/>
        </w:rPr>
      </w:pPr>
      <w:r w:rsidRPr="0066756B">
        <w:rPr>
          <w:rFonts w:ascii="Times New Roman" w:hAnsi="Times New Roman" w:cs="Times New Roman"/>
          <w:noProof/>
          <w:sz w:val="24"/>
          <w:szCs w:val="24"/>
          <w:lang w:eastAsia="pl-PL"/>
        </w:rPr>
        <w:drawing>
          <wp:inline distT="0" distB="0" distL="0" distR="0">
            <wp:extent cx="4770120" cy="3040380"/>
            <wp:effectExtent l="19050" t="0" r="0"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0120" cy="3040380"/>
                    </a:xfrm>
                    <a:prstGeom prst="rect">
                      <a:avLst/>
                    </a:prstGeom>
                    <a:noFill/>
                  </pic:spPr>
                </pic:pic>
              </a:graphicData>
            </a:graphic>
          </wp:inline>
        </w:drawing>
      </w:r>
    </w:p>
    <w:p w:rsidR="00662659" w:rsidRDefault="00662659" w:rsidP="0066756B">
      <w:pPr>
        <w:spacing w:line="360" w:lineRule="auto"/>
        <w:jc w:val="both"/>
        <w:rPr>
          <w:rFonts w:ascii="Times New Roman" w:hAnsi="Times New Roman" w:cs="Times New Roman"/>
          <w:sz w:val="24"/>
          <w:szCs w:val="24"/>
          <w:lang w:val="en-US"/>
        </w:rPr>
      </w:pPr>
    </w:p>
    <w:p w:rsidR="00662659" w:rsidRPr="00D91A8A" w:rsidRDefault="007461CD" w:rsidP="0066756B">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Honorary p</w:t>
      </w:r>
      <w:r w:rsidR="00662659" w:rsidRPr="00D91A8A">
        <w:rPr>
          <w:rFonts w:ascii="Times New Roman" w:hAnsi="Times New Roman" w:cs="Times New Roman"/>
          <w:b/>
          <w:sz w:val="24"/>
          <w:szCs w:val="24"/>
          <w:lang w:val="en-US"/>
        </w:rPr>
        <w:t>atrona</w:t>
      </w:r>
      <w:r>
        <w:rPr>
          <w:rFonts w:ascii="Times New Roman" w:hAnsi="Times New Roman" w:cs="Times New Roman"/>
          <w:b/>
          <w:sz w:val="24"/>
          <w:szCs w:val="24"/>
          <w:lang w:val="en-US"/>
        </w:rPr>
        <w:t>ge</w:t>
      </w:r>
      <w:r w:rsidR="00662659" w:rsidRPr="00D91A8A">
        <w:rPr>
          <w:rFonts w:ascii="Times New Roman" w:hAnsi="Times New Roman" w:cs="Times New Roman"/>
          <w:b/>
          <w:sz w:val="24"/>
          <w:szCs w:val="24"/>
          <w:lang w:val="en-US"/>
        </w:rPr>
        <w:t>:</w:t>
      </w:r>
    </w:p>
    <w:p w:rsidR="00662659" w:rsidRDefault="00D91A8A" w:rsidP="0066756B">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pl-PL"/>
        </w:rPr>
        <w:drawing>
          <wp:inline distT="0" distB="0" distL="0" distR="0">
            <wp:extent cx="3957932" cy="1140198"/>
            <wp:effectExtent l="19050" t="0" r="4468" b="0"/>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cstate="print"/>
                    <a:srcRect/>
                    <a:stretch>
                      <a:fillRect/>
                    </a:stretch>
                  </pic:blipFill>
                  <pic:spPr bwMode="auto">
                    <a:xfrm>
                      <a:off x="0" y="0"/>
                      <a:ext cx="4003047" cy="1153195"/>
                    </a:xfrm>
                    <a:prstGeom prst="rect">
                      <a:avLst/>
                    </a:prstGeom>
                    <a:noFill/>
                    <a:ln w="9525">
                      <a:noFill/>
                      <a:miter lim="800000"/>
                      <a:headEnd/>
                      <a:tailEnd/>
                    </a:ln>
                  </pic:spPr>
                </pic:pic>
              </a:graphicData>
            </a:graphic>
          </wp:inline>
        </w:drawing>
      </w:r>
    </w:p>
    <w:p w:rsidR="004F09F9" w:rsidRDefault="004F09F9" w:rsidP="0066756B">
      <w:pPr>
        <w:spacing w:line="360" w:lineRule="auto"/>
        <w:jc w:val="both"/>
        <w:rPr>
          <w:rFonts w:ascii="Times New Roman" w:hAnsi="Times New Roman" w:cs="Times New Roman"/>
          <w:b/>
          <w:sz w:val="24"/>
          <w:szCs w:val="24"/>
          <w:lang w:val="en-US"/>
        </w:rPr>
      </w:pPr>
    </w:p>
    <w:p w:rsidR="004F09F9" w:rsidRDefault="004F09F9" w:rsidP="0066756B">
      <w:pPr>
        <w:spacing w:line="360" w:lineRule="auto"/>
        <w:jc w:val="both"/>
        <w:rPr>
          <w:rFonts w:ascii="Times New Roman" w:hAnsi="Times New Roman" w:cs="Times New Roman"/>
          <w:b/>
          <w:sz w:val="24"/>
          <w:szCs w:val="24"/>
          <w:lang w:val="en-US"/>
        </w:rPr>
      </w:pPr>
    </w:p>
    <w:p w:rsidR="004F09F9" w:rsidRDefault="004F09F9" w:rsidP="0066756B">
      <w:pPr>
        <w:spacing w:line="360" w:lineRule="auto"/>
        <w:jc w:val="both"/>
        <w:rPr>
          <w:rFonts w:ascii="Times New Roman" w:hAnsi="Times New Roman" w:cs="Times New Roman"/>
          <w:b/>
          <w:sz w:val="24"/>
          <w:szCs w:val="24"/>
          <w:lang w:val="en-US"/>
        </w:rPr>
      </w:pPr>
    </w:p>
    <w:p w:rsidR="00662659" w:rsidRPr="00D91A8A" w:rsidRDefault="00662659" w:rsidP="0066756B">
      <w:pPr>
        <w:spacing w:line="360" w:lineRule="auto"/>
        <w:jc w:val="both"/>
        <w:rPr>
          <w:rFonts w:ascii="Times New Roman" w:hAnsi="Times New Roman" w:cs="Times New Roman"/>
          <w:b/>
          <w:sz w:val="24"/>
          <w:szCs w:val="24"/>
          <w:lang w:val="en-US"/>
        </w:rPr>
      </w:pPr>
      <w:r w:rsidRPr="00D91A8A">
        <w:rPr>
          <w:rFonts w:ascii="Times New Roman" w:hAnsi="Times New Roman" w:cs="Times New Roman"/>
          <w:b/>
          <w:sz w:val="24"/>
          <w:szCs w:val="24"/>
          <w:lang w:val="en-US"/>
        </w:rPr>
        <w:lastRenderedPageBreak/>
        <w:t>Partner</w:t>
      </w:r>
      <w:r w:rsidR="004F09F9">
        <w:rPr>
          <w:rFonts w:ascii="Times New Roman" w:hAnsi="Times New Roman" w:cs="Times New Roman"/>
          <w:b/>
          <w:sz w:val="24"/>
          <w:szCs w:val="24"/>
          <w:lang w:val="en-US"/>
        </w:rPr>
        <w:t>s</w:t>
      </w:r>
      <w:r w:rsidRPr="00D91A8A">
        <w:rPr>
          <w:rFonts w:ascii="Times New Roman" w:hAnsi="Times New Roman" w:cs="Times New Roman"/>
          <w:b/>
          <w:sz w:val="24"/>
          <w:szCs w:val="24"/>
          <w:lang w:val="en-US"/>
        </w:rPr>
        <w:t>:</w:t>
      </w:r>
    </w:p>
    <w:p w:rsidR="00662659" w:rsidRPr="00640D00" w:rsidRDefault="00662659" w:rsidP="00662659">
      <w:pPr>
        <w:jc w:val="both"/>
        <w:rPr>
          <w:rFonts w:ascii="Calibri" w:hAnsi="Calibri" w:cs="Tunga"/>
        </w:rPr>
      </w:pPr>
      <w:r w:rsidRPr="00640D00">
        <w:rPr>
          <w:rFonts w:ascii="Calibri" w:hAnsi="Calibri" w:cs="Tunga"/>
        </w:rPr>
        <w:t xml:space="preserve"> </w:t>
      </w:r>
      <w:r>
        <w:rPr>
          <w:rFonts w:ascii="Calibri" w:hAnsi="Calibri" w:cs="Tunga"/>
        </w:rPr>
        <w:t xml:space="preserve">   </w:t>
      </w:r>
      <w:r w:rsidRPr="00640D00">
        <w:rPr>
          <w:rFonts w:ascii="Calibri" w:hAnsi="Calibri" w:cs="Tunga"/>
        </w:rPr>
        <w:t xml:space="preserve">                                   </w:t>
      </w:r>
      <w:r>
        <w:rPr>
          <w:rFonts w:ascii="Calibri" w:hAnsi="Calibri" w:cs="Tunga"/>
        </w:rPr>
        <w:t xml:space="preserve">            </w:t>
      </w:r>
      <w:r w:rsidRPr="00640D00">
        <w:rPr>
          <w:rFonts w:ascii="Calibri" w:hAnsi="Calibri" w:cs="Tunga"/>
        </w:rPr>
        <w:t xml:space="preserve"> </w:t>
      </w:r>
    </w:p>
    <w:p w:rsidR="00662659" w:rsidRPr="00640D00" w:rsidRDefault="00662659" w:rsidP="00662659">
      <w:pPr>
        <w:spacing w:after="120"/>
        <w:jc w:val="both"/>
        <w:rPr>
          <w:rFonts w:ascii="Calibri" w:hAnsi="Calibri" w:cs="Tunga"/>
          <w:b/>
        </w:rPr>
      </w:pPr>
    </w:p>
    <w:p w:rsidR="00662659" w:rsidRPr="00640D00" w:rsidRDefault="00662659" w:rsidP="00662659">
      <w:pPr>
        <w:jc w:val="both"/>
        <w:rPr>
          <w:rFonts w:ascii="Calibri" w:hAnsi="Calibri" w:cs="Tunga"/>
        </w:rPr>
      </w:pPr>
      <w:r>
        <w:rPr>
          <w:rFonts w:ascii="Calibri" w:hAnsi="Calibri" w:cs="Tunga"/>
          <w:noProof/>
          <w:lang w:eastAsia="pl-PL"/>
        </w:rPr>
        <w:drawing>
          <wp:inline distT="0" distB="0" distL="0" distR="0">
            <wp:extent cx="1943100" cy="857250"/>
            <wp:effectExtent l="1905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43100" cy="857250"/>
                    </a:xfrm>
                    <a:prstGeom prst="rect">
                      <a:avLst/>
                    </a:prstGeom>
                    <a:noFill/>
                    <a:ln w="9525">
                      <a:noFill/>
                      <a:miter lim="800000"/>
                      <a:headEnd/>
                      <a:tailEnd/>
                    </a:ln>
                  </pic:spPr>
                </pic:pic>
              </a:graphicData>
            </a:graphic>
          </wp:inline>
        </w:drawing>
      </w:r>
      <w:r w:rsidRPr="00640D00">
        <w:rPr>
          <w:rFonts w:ascii="Calibri" w:hAnsi="Calibri" w:cs="Tunga"/>
        </w:rPr>
        <w:t xml:space="preserve">   </w:t>
      </w:r>
      <w:r>
        <w:rPr>
          <w:rFonts w:ascii="Calibri" w:hAnsi="Calibri" w:cs="Tunga"/>
        </w:rPr>
        <w:t xml:space="preserve"> </w:t>
      </w:r>
      <w:r w:rsidRPr="00640D00">
        <w:rPr>
          <w:rFonts w:ascii="Calibri" w:hAnsi="Calibri" w:cs="Tunga"/>
        </w:rPr>
        <w:t xml:space="preserve"> </w:t>
      </w:r>
      <w:r>
        <w:rPr>
          <w:rFonts w:ascii="Calibri" w:hAnsi="Calibri" w:cs="Tunga"/>
          <w:noProof/>
          <w:lang w:eastAsia="pl-PL"/>
        </w:rPr>
        <w:drawing>
          <wp:inline distT="0" distB="0" distL="0" distR="0">
            <wp:extent cx="1876425" cy="742950"/>
            <wp:effectExtent l="19050" t="0" r="9525" b="0"/>
            <wp:docPr id="9" name="Obraz 2" descr="Znalezione obrazy dla zapytania logo fundacjia anny dymnej mimo wszys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fundacjia anny dymnej mimo wszystko"/>
                    <pic:cNvPicPr>
                      <a:picLocks noChangeAspect="1" noChangeArrowheads="1"/>
                    </pic:cNvPicPr>
                  </pic:nvPicPr>
                  <pic:blipFill>
                    <a:blip r:embed="rId10" cstate="print"/>
                    <a:srcRect/>
                    <a:stretch>
                      <a:fillRect/>
                    </a:stretch>
                  </pic:blipFill>
                  <pic:spPr bwMode="auto">
                    <a:xfrm>
                      <a:off x="0" y="0"/>
                      <a:ext cx="1876425" cy="742950"/>
                    </a:xfrm>
                    <a:prstGeom prst="rect">
                      <a:avLst/>
                    </a:prstGeom>
                    <a:noFill/>
                    <a:ln w="9525">
                      <a:noFill/>
                      <a:miter lim="800000"/>
                      <a:headEnd/>
                      <a:tailEnd/>
                    </a:ln>
                  </pic:spPr>
                </pic:pic>
              </a:graphicData>
            </a:graphic>
          </wp:inline>
        </w:drawing>
      </w:r>
      <w:r w:rsidRPr="00640D00">
        <w:rPr>
          <w:rFonts w:ascii="Calibri" w:hAnsi="Calibri" w:cs="Tunga"/>
        </w:rPr>
        <w:t xml:space="preserve">     </w:t>
      </w:r>
      <w:r>
        <w:rPr>
          <w:rFonts w:ascii="Calibri" w:hAnsi="Calibri" w:cs="Tunga"/>
        </w:rPr>
        <w:t xml:space="preserve">  </w:t>
      </w:r>
      <w:r w:rsidRPr="00640D00">
        <w:rPr>
          <w:rFonts w:ascii="Calibri" w:hAnsi="Calibri" w:cs="Tunga"/>
        </w:rPr>
        <w:t xml:space="preserve">  </w:t>
      </w:r>
      <w:r>
        <w:rPr>
          <w:rFonts w:ascii="Calibri" w:hAnsi="Calibri" w:cs="Tunga"/>
          <w:noProof/>
          <w:lang w:eastAsia="pl-PL"/>
        </w:rPr>
        <w:drawing>
          <wp:inline distT="0" distB="0" distL="0" distR="0">
            <wp:extent cx="1419225" cy="1790700"/>
            <wp:effectExtent l="19050" t="0" r="9525"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419225" cy="1790700"/>
                    </a:xfrm>
                    <a:prstGeom prst="rect">
                      <a:avLst/>
                    </a:prstGeom>
                    <a:noFill/>
                    <a:ln w="9525">
                      <a:noFill/>
                      <a:miter lim="800000"/>
                      <a:headEnd/>
                      <a:tailEnd/>
                    </a:ln>
                  </pic:spPr>
                </pic:pic>
              </a:graphicData>
            </a:graphic>
          </wp:inline>
        </w:drawing>
      </w:r>
    </w:p>
    <w:p w:rsidR="00662659" w:rsidRPr="00640D00" w:rsidRDefault="00662659" w:rsidP="00662659">
      <w:pPr>
        <w:jc w:val="both"/>
        <w:rPr>
          <w:rFonts w:ascii="Calibri" w:hAnsi="Calibri" w:cs="Tunga"/>
        </w:rPr>
      </w:pPr>
    </w:p>
    <w:p w:rsidR="00662659" w:rsidRPr="00640D00" w:rsidRDefault="00662659" w:rsidP="00662659">
      <w:pPr>
        <w:jc w:val="both"/>
        <w:rPr>
          <w:rFonts w:ascii="Calibri" w:hAnsi="Calibri" w:cs="Tunga"/>
        </w:rPr>
      </w:pPr>
      <w:r w:rsidRPr="00640D00">
        <w:rPr>
          <w:rFonts w:ascii="Calibri" w:hAnsi="Calibri" w:cs="Tunga"/>
        </w:rPr>
        <w:t xml:space="preserve">  </w:t>
      </w:r>
      <w:r>
        <w:rPr>
          <w:rFonts w:ascii="Calibri" w:hAnsi="Calibri" w:cs="Tunga"/>
          <w:noProof/>
          <w:lang w:eastAsia="pl-PL"/>
        </w:rPr>
        <w:drawing>
          <wp:inline distT="0" distB="0" distL="0" distR="0">
            <wp:extent cx="1752600" cy="56197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752600" cy="561975"/>
                    </a:xfrm>
                    <a:prstGeom prst="rect">
                      <a:avLst/>
                    </a:prstGeom>
                    <a:noFill/>
                    <a:ln w="9525">
                      <a:noFill/>
                      <a:miter lim="800000"/>
                      <a:headEnd/>
                      <a:tailEnd/>
                    </a:ln>
                  </pic:spPr>
                </pic:pic>
              </a:graphicData>
            </a:graphic>
          </wp:inline>
        </w:drawing>
      </w:r>
      <w:r w:rsidRPr="00640D00">
        <w:rPr>
          <w:rFonts w:ascii="Calibri" w:hAnsi="Calibri" w:cs="Tunga"/>
        </w:rPr>
        <w:t xml:space="preserve">   </w:t>
      </w:r>
      <w:r>
        <w:rPr>
          <w:rFonts w:ascii="Calibri" w:hAnsi="Calibri" w:cs="Tunga"/>
        </w:rPr>
        <w:t xml:space="preserve">  </w:t>
      </w:r>
      <w:r>
        <w:rPr>
          <w:rFonts w:ascii="Calibri" w:hAnsi="Calibri" w:cs="Tunga"/>
          <w:noProof/>
          <w:lang w:eastAsia="pl-PL"/>
        </w:rPr>
        <w:drawing>
          <wp:inline distT="0" distB="0" distL="0" distR="0">
            <wp:extent cx="1295400" cy="109537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295400" cy="1095375"/>
                    </a:xfrm>
                    <a:prstGeom prst="rect">
                      <a:avLst/>
                    </a:prstGeom>
                    <a:noFill/>
                    <a:ln w="9525">
                      <a:noFill/>
                      <a:miter lim="800000"/>
                      <a:headEnd/>
                      <a:tailEnd/>
                    </a:ln>
                  </pic:spPr>
                </pic:pic>
              </a:graphicData>
            </a:graphic>
          </wp:inline>
        </w:drawing>
      </w:r>
      <w:r w:rsidRPr="00640D00">
        <w:rPr>
          <w:rFonts w:ascii="Calibri" w:hAnsi="Calibri" w:cs="Tunga"/>
        </w:rPr>
        <w:t xml:space="preserve">        </w:t>
      </w:r>
      <w:r>
        <w:rPr>
          <w:rFonts w:ascii="Calibri" w:hAnsi="Calibri" w:cs="Tunga"/>
        </w:rPr>
        <w:t xml:space="preserve"> </w:t>
      </w:r>
      <w:r w:rsidRPr="00640D00">
        <w:rPr>
          <w:rFonts w:ascii="Calibri" w:hAnsi="Calibri" w:cs="Tunga"/>
        </w:rPr>
        <w:t xml:space="preserve">     </w:t>
      </w:r>
      <w:r>
        <w:rPr>
          <w:rFonts w:ascii="Calibri" w:hAnsi="Calibri" w:cs="Tunga"/>
        </w:rPr>
        <w:t xml:space="preserve">  </w:t>
      </w:r>
      <w:r w:rsidRPr="00640D00">
        <w:rPr>
          <w:rFonts w:ascii="Calibri" w:hAnsi="Calibri" w:cs="Tunga"/>
        </w:rPr>
        <w:t xml:space="preserve"> </w:t>
      </w:r>
      <w:r>
        <w:rPr>
          <w:rFonts w:ascii="Calibri" w:hAnsi="Calibri" w:cs="Tunga"/>
          <w:noProof/>
          <w:lang w:eastAsia="pl-PL"/>
        </w:rPr>
        <w:drawing>
          <wp:inline distT="0" distB="0" distL="0" distR="0">
            <wp:extent cx="1790700" cy="80962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790700" cy="809625"/>
                    </a:xfrm>
                    <a:prstGeom prst="rect">
                      <a:avLst/>
                    </a:prstGeom>
                    <a:noFill/>
                    <a:ln w="9525">
                      <a:noFill/>
                      <a:miter lim="800000"/>
                      <a:headEnd/>
                      <a:tailEnd/>
                    </a:ln>
                  </pic:spPr>
                </pic:pic>
              </a:graphicData>
            </a:graphic>
          </wp:inline>
        </w:drawing>
      </w:r>
    </w:p>
    <w:p w:rsidR="00662659" w:rsidRDefault="00662659" w:rsidP="00662659">
      <w:pPr>
        <w:jc w:val="both"/>
        <w:rPr>
          <w:rFonts w:ascii="Calibri" w:hAnsi="Calibri" w:cs="Tunga"/>
        </w:rPr>
      </w:pPr>
    </w:p>
    <w:p w:rsidR="00662659" w:rsidRDefault="00662659" w:rsidP="00662659">
      <w:pPr>
        <w:jc w:val="both"/>
        <w:rPr>
          <w:rFonts w:ascii="Calibri" w:hAnsi="Calibri" w:cs="Tunga"/>
        </w:rPr>
      </w:pPr>
    </w:p>
    <w:p w:rsidR="00662659" w:rsidRPr="003E7E94" w:rsidRDefault="00662659" w:rsidP="00662659">
      <w:pPr>
        <w:jc w:val="both"/>
        <w:rPr>
          <w:rFonts w:ascii="Calibri" w:hAnsi="Calibri" w:cs="Tunga"/>
        </w:rPr>
      </w:pPr>
      <w:r>
        <w:rPr>
          <w:rFonts w:ascii="Calibri" w:hAnsi="Calibri" w:cs="Tunga"/>
          <w:noProof/>
          <w:lang w:eastAsia="pl-PL"/>
        </w:rPr>
        <w:drawing>
          <wp:inline distT="0" distB="0" distL="0" distR="0">
            <wp:extent cx="2171700" cy="923925"/>
            <wp:effectExtent l="1905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171700" cy="923925"/>
                    </a:xfrm>
                    <a:prstGeom prst="rect">
                      <a:avLst/>
                    </a:prstGeom>
                    <a:noFill/>
                    <a:ln w="9525">
                      <a:noFill/>
                      <a:miter lim="800000"/>
                      <a:headEnd/>
                      <a:tailEnd/>
                    </a:ln>
                  </pic:spPr>
                </pic:pic>
              </a:graphicData>
            </a:graphic>
          </wp:inline>
        </w:drawing>
      </w:r>
      <w:r>
        <w:rPr>
          <w:rFonts w:ascii="Calibri" w:hAnsi="Calibri" w:cs="Tunga"/>
          <w:noProof/>
          <w:lang w:eastAsia="pl-PL"/>
        </w:rPr>
        <w:drawing>
          <wp:inline distT="0" distB="0" distL="0" distR="0">
            <wp:extent cx="3000375" cy="704850"/>
            <wp:effectExtent l="1905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000375" cy="704850"/>
                    </a:xfrm>
                    <a:prstGeom prst="rect">
                      <a:avLst/>
                    </a:prstGeom>
                    <a:noFill/>
                    <a:ln w="9525">
                      <a:noFill/>
                      <a:miter lim="800000"/>
                      <a:headEnd/>
                      <a:tailEnd/>
                    </a:ln>
                  </pic:spPr>
                </pic:pic>
              </a:graphicData>
            </a:graphic>
          </wp:inline>
        </w:drawing>
      </w:r>
    </w:p>
    <w:p w:rsidR="00662659" w:rsidRPr="002B5B6F" w:rsidRDefault="00662659" w:rsidP="0066756B">
      <w:pPr>
        <w:spacing w:line="360" w:lineRule="auto"/>
        <w:jc w:val="both"/>
        <w:rPr>
          <w:rFonts w:ascii="Times New Roman" w:hAnsi="Times New Roman" w:cs="Times New Roman"/>
          <w:sz w:val="24"/>
          <w:szCs w:val="24"/>
          <w:lang w:val="en-US"/>
        </w:rPr>
      </w:pPr>
    </w:p>
    <w:sectPr w:rsidR="00662659" w:rsidRPr="002B5B6F" w:rsidSect="00305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2B5B6F"/>
    <w:rsid w:val="00276C4E"/>
    <w:rsid w:val="002B5B6F"/>
    <w:rsid w:val="003050E2"/>
    <w:rsid w:val="00322ECD"/>
    <w:rsid w:val="004F09F9"/>
    <w:rsid w:val="00662659"/>
    <w:rsid w:val="0066756B"/>
    <w:rsid w:val="007450E3"/>
    <w:rsid w:val="007461CD"/>
    <w:rsid w:val="00756A27"/>
    <w:rsid w:val="00CA2AFC"/>
    <w:rsid w:val="00D91A8A"/>
    <w:rsid w:val="00E00D69"/>
    <w:rsid w:val="00F43E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0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56B"/>
    <w:rPr>
      <w:color w:val="0000FF" w:themeColor="hyperlink"/>
      <w:u w:val="single"/>
    </w:rPr>
  </w:style>
  <w:style w:type="paragraph" w:styleId="Tekstdymka">
    <w:name w:val="Balloon Text"/>
    <w:basedOn w:val="Normalny"/>
    <w:link w:val="TekstdymkaZnak"/>
    <w:uiPriority w:val="99"/>
    <w:semiHidden/>
    <w:unhideWhenUsed/>
    <w:rsid w:val="006675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7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1" Type="http://schemas.openxmlformats.org/officeDocument/2006/relationships/styles" Target="styles.xml"/><Relationship Id="rId6" Type="http://schemas.openxmlformats.org/officeDocument/2006/relationships/hyperlink" Target="http://www.123formbuilder.com/form-4580985/my-form-2" TargetMode="External"/><Relationship Id="rId11" Type="http://schemas.openxmlformats.org/officeDocument/2006/relationships/image" Target="media/image6.png"/><Relationship Id="rId5" Type="http://schemas.openxmlformats.org/officeDocument/2006/relationships/hyperlink" Target="http://prawo.up.krakow.pl/entrepreneurship-and-social-economy-innovations-environment-conference-2019/" TargetMode="Externa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1547</Words>
  <Characters>9284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11</cp:revision>
  <dcterms:created xsi:type="dcterms:W3CDTF">2019-03-18T20:42:00Z</dcterms:created>
  <dcterms:modified xsi:type="dcterms:W3CDTF">2019-03-18T20:59:00Z</dcterms:modified>
</cp:coreProperties>
</file>